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351E03A4" w:rsidR="008E5BE9" w:rsidRPr="00651065" w:rsidRDefault="00651065" w:rsidP="00651065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szCs w:val="19"/>
        </w:rPr>
        <w:t>Pr</w:t>
      </w:r>
      <w:r w:rsidR="00ED4948">
        <w:rPr>
          <w:rFonts w:asciiTheme="minorHAnsi" w:hAnsiTheme="minorHAnsi" w:cstheme="minorHAnsi"/>
          <w:b/>
          <w:szCs w:val="19"/>
          <w:lang w:val="sk-SK"/>
        </w:rPr>
        <w:t>íloha</w:t>
      </w:r>
      <w:proofErr w:type="spellEnd"/>
      <w:r w:rsidR="00ED4948">
        <w:rPr>
          <w:rFonts w:asciiTheme="minorHAnsi" w:hAnsiTheme="minorHAnsi" w:cstheme="minorHAnsi"/>
          <w:b/>
          <w:szCs w:val="19"/>
          <w:lang w:val="sk-SK"/>
        </w:rPr>
        <w:t xml:space="preserve"> č. </w:t>
      </w:r>
      <w:r w:rsidR="00056A6F">
        <w:rPr>
          <w:rFonts w:asciiTheme="minorHAnsi" w:hAnsiTheme="minorHAnsi" w:cstheme="minorHAnsi"/>
          <w:b/>
          <w:szCs w:val="19"/>
          <w:lang w:val="sk-SK"/>
        </w:rPr>
        <w:t>11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D8022D">
        <w:rPr>
          <w:rFonts w:asciiTheme="minorHAnsi" w:hAnsiTheme="minorHAnsi" w:cstheme="minorHAnsi"/>
          <w:b/>
          <w:szCs w:val="19"/>
        </w:rPr>
        <w:t>Čestné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vyhlásenie</w:t>
      </w:r>
      <w:proofErr w:type="spellEnd"/>
    </w:p>
    <w:p w14:paraId="6B0FCAA9" w14:textId="54A675C9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gramStart"/>
      <w:r w:rsidRPr="00D8022D">
        <w:rPr>
          <w:rFonts w:asciiTheme="minorHAnsi" w:hAnsiTheme="minorHAnsi" w:cstheme="minorHAnsi"/>
          <w:b/>
          <w:szCs w:val="19"/>
        </w:rPr>
        <w:t>o</w:t>
      </w:r>
      <w:proofErr w:type="gramEnd"/>
      <w:r w:rsidRPr="00D8022D">
        <w:rPr>
          <w:rFonts w:asciiTheme="minorHAnsi" w:hAnsiTheme="minorHAnsi" w:cstheme="minorHAnsi"/>
          <w:b/>
          <w:szCs w:val="19"/>
        </w:rPr>
        <w:t> 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splnení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pre In-house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zákazky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podľa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MP CKO č.12 </w:t>
      </w:r>
    </w:p>
    <w:p w14:paraId="7624B238" w14:textId="77777777" w:rsidR="00816349" w:rsidRDefault="0081634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68CA4DF7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Kód ITMS:</w:t>
      </w:r>
    </w:p>
    <w:p w14:paraId="64145B20" w14:textId="07F3FF3F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3693BB86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Prijímateľ</w:t>
      </w:r>
      <w:proofErr w:type="spellEnd"/>
      <w:r w:rsidR="00816349">
        <w:t xml:space="preserve"> (</w:t>
      </w:r>
      <w:proofErr w:type="spellStart"/>
      <w:r w:rsidR="00816349">
        <w:t>verejný</w:t>
      </w:r>
      <w:proofErr w:type="spellEnd"/>
      <w:r w:rsidR="00816349">
        <w:t xml:space="preserve"> </w:t>
      </w:r>
      <w:proofErr w:type="spellStart"/>
      <w:r w:rsidR="00816349">
        <w:t>obstarávateľ</w:t>
      </w:r>
      <w:proofErr w:type="spellEnd"/>
      <w:r w:rsidR="00816349">
        <w:t>)</w:t>
      </w:r>
      <w:r w:rsidRPr="00907A7B">
        <w:t>:</w:t>
      </w:r>
    </w:p>
    <w:p w14:paraId="0F63C894" w14:textId="5C8DE0E4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 xml:space="preserve">Číslo </w:t>
      </w:r>
      <w:proofErr w:type="spellStart"/>
      <w:r w:rsidRPr="00907A7B">
        <w:t>oznámenia</w:t>
      </w:r>
      <w:proofErr w:type="spellEnd"/>
      <w:r w:rsidRPr="00907A7B">
        <w:t xml:space="preserve"> o </w:t>
      </w:r>
      <w:proofErr w:type="spellStart"/>
      <w:r w:rsidRPr="00907A7B">
        <w:t>vyhlásení</w:t>
      </w:r>
      <w:proofErr w:type="spellEnd"/>
      <w:r w:rsidRPr="00907A7B">
        <w:t xml:space="preserve">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 xml:space="preserve"> (</w:t>
      </w:r>
      <w:proofErr w:type="spellStart"/>
      <w:r w:rsidRPr="00907A7B">
        <w:t>ak</w:t>
      </w:r>
      <w:proofErr w:type="spellEnd"/>
      <w:r w:rsidRPr="00907A7B">
        <w:t xml:space="preserve"> je to </w:t>
      </w:r>
      <w:proofErr w:type="spellStart"/>
      <w:r w:rsidRPr="00907A7B">
        <w:t>relevantné</w:t>
      </w:r>
      <w:proofErr w:type="spellEnd"/>
      <w:r w:rsidRPr="00907A7B">
        <w:t>):</w:t>
      </w:r>
    </w:p>
    <w:p w14:paraId="1C785D94" w14:textId="49F9632B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 xml:space="preserve">Postup </w:t>
      </w:r>
      <w:proofErr w:type="spellStart"/>
      <w:r w:rsidRPr="00907A7B">
        <w:t>obstarávania</w:t>
      </w:r>
      <w:proofErr w:type="spellEnd"/>
      <w:r w:rsidRPr="00907A7B">
        <w:t xml:space="preserve"> (v </w:t>
      </w:r>
      <w:proofErr w:type="spellStart"/>
      <w:r w:rsidRPr="00907A7B">
        <w:t>zmysle</w:t>
      </w:r>
      <w:proofErr w:type="spellEnd"/>
      <w:r w:rsidRPr="00907A7B">
        <w:t xml:space="preserve"> zákona č. </w:t>
      </w:r>
      <w:proofErr w:type="gramStart"/>
      <w:r w:rsidRPr="00907A7B">
        <w:t xml:space="preserve">25/2006 Z. z o </w:t>
      </w:r>
      <w:proofErr w:type="spellStart"/>
      <w:r w:rsidRPr="00907A7B">
        <w:t>verejnom</w:t>
      </w:r>
      <w:proofErr w:type="spellEnd"/>
      <w:proofErr w:type="gramEnd"/>
      <w:r w:rsidRPr="00907A7B">
        <w:t xml:space="preserve"> obstarávaní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a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907A7B">
        <w:t xml:space="preserve"> v </w:t>
      </w:r>
      <w:proofErr w:type="spellStart"/>
      <w:r w:rsidRPr="00907A7B">
        <w:t>znení</w:t>
      </w:r>
      <w:proofErr w:type="spellEnd"/>
      <w:r w:rsidRPr="00907A7B">
        <w:t xml:space="preserve"> </w:t>
      </w:r>
      <w:proofErr w:type="spellStart"/>
      <w:r w:rsidRPr="00907A7B">
        <w:t>neskorších</w:t>
      </w:r>
      <w:proofErr w:type="spellEnd"/>
      <w:r w:rsidRPr="00907A7B">
        <w:t xml:space="preserve"> </w:t>
      </w:r>
      <w:proofErr w:type="spellStart"/>
      <w:r w:rsidRPr="00907A7B">
        <w:t>predpisov</w:t>
      </w:r>
      <w:proofErr w:type="spellEnd"/>
      <w:r>
        <w:t>)</w:t>
      </w:r>
      <w:r w:rsidRPr="00907A7B">
        <w:t>:</w:t>
      </w:r>
    </w:p>
    <w:p w14:paraId="5982FEBF" w14:textId="77777777" w:rsidR="00816349" w:rsidRDefault="00816349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</w:p>
    <w:p w14:paraId="50AAA97E" w14:textId="4FA7C08A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administratívnu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ins w:id="186" w:author="Andrea Bergmannová" w:date="2016-02-24T13:33:00Z">
        <w:r w:rsidR="00410CE4">
          <w:rPr>
            <w:rFonts w:asciiTheme="minorHAnsi" w:hAnsiTheme="minorHAnsi" w:cstheme="minorHAnsi"/>
            <w:szCs w:val="19"/>
          </w:rPr>
          <w:t>finančnú</w:t>
        </w:r>
        <w:proofErr w:type="spellEnd"/>
        <w:r w:rsidR="00410CE4">
          <w:rPr>
            <w:rFonts w:asciiTheme="minorHAnsi" w:hAnsiTheme="minorHAnsi" w:cstheme="minorHAnsi"/>
            <w:szCs w:val="19"/>
          </w:rPr>
          <w:t xml:space="preserve"> </w:t>
        </w:r>
      </w:ins>
      <w:bookmarkStart w:id="187" w:name="_GoBack"/>
      <w:bookmarkEnd w:id="187"/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r w:rsidR="00816349">
        <w:rPr>
          <w:rFonts w:asciiTheme="minorHAnsi" w:hAnsiTheme="minorHAnsi" w:cstheme="minorHAnsi"/>
          <w:szCs w:val="19"/>
        </w:rPr>
        <w:t xml:space="preserve">v </w:t>
      </w:r>
      <w:proofErr w:type="spellStart"/>
      <w:r w:rsidR="00816349">
        <w:rPr>
          <w:rFonts w:asciiTheme="minorHAnsi" w:hAnsiTheme="minorHAnsi" w:cstheme="minorHAnsi"/>
          <w:szCs w:val="19"/>
        </w:rPr>
        <w:t>súlade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s </w:t>
      </w:r>
      <w:proofErr w:type="spellStart"/>
      <w:r w:rsidR="00816349">
        <w:rPr>
          <w:rFonts w:asciiTheme="minorHAnsi" w:hAnsiTheme="minorHAnsi" w:cstheme="minorHAnsi"/>
          <w:szCs w:val="19"/>
        </w:rPr>
        <w:t>metodickým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szCs w:val="19"/>
        </w:rPr>
        <w:t>pokynom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CKO č. 12 pre oblast In-house </w:t>
      </w:r>
      <w:proofErr w:type="spellStart"/>
      <w:r w:rsidR="00816349">
        <w:rPr>
          <w:rFonts w:asciiTheme="minorHAnsi" w:hAnsiTheme="minorHAnsi" w:cstheme="minorHAnsi"/>
          <w:szCs w:val="19"/>
        </w:rPr>
        <w:t>zákaziek</w:t>
      </w:r>
      <w:proofErr w:type="spellEnd"/>
      <w:r w:rsidR="00816349">
        <w:rPr>
          <w:rFonts w:cstheme="minorHAnsi"/>
          <w:szCs w:val="19"/>
        </w:rPr>
        <w:t>.</w:t>
      </w:r>
    </w:p>
    <w:p w14:paraId="36BF96CB" w14:textId="40CF7256" w:rsidR="00816349" w:rsidRDefault="00816349" w:rsidP="004F6183">
      <w:pPr>
        <w:spacing w:before="120" w:line="288" w:lineRule="auto"/>
        <w:jc w:val="both"/>
      </w:pPr>
      <w:proofErr w:type="spellStart"/>
      <w:r>
        <w:t>Čestne</w:t>
      </w:r>
      <w:proofErr w:type="spellEnd"/>
      <w:r>
        <w:t xml:space="preserve"> </w:t>
      </w:r>
      <w:proofErr w:type="spellStart"/>
      <w:r>
        <w:t>vyhlasujem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spĺňam</w:t>
      </w:r>
      <w:proofErr w:type="spellEnd"/>
      <w:r>
        <w:t xml:space="preserve"> </w:t>
      </w:r>
      <w:proofErr w:type="spellStart"/>
      <w:r>
        <w:t>nasledovné</w:t>
      </w:r>
      <w:proofErr w:type="spellEnd"/>
      <w:r>
        <w:t xml:space="preserve"> </w:t>
      </w:r>
      <w:proofErr w:type="spellStart"/>
      <w:r>
        <w:t>podmienky</w:t>
      </w:r>
      <w:proofErr w:type="spellEnd"/>
      <w:r w:rsidRPr="00816349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 xml:space="preserve">a </w:t>
      </w:r>
      <w:proofErr w:type="spellStart"/>
      <w:r>
        <w:rPr>
          <w:rFonts w:asciiTheme="minorHAnsi" w:hAnsiTheme="minorHAnsi" w:cstheme="minorHAnsi"/>
          <w:szCs w:val="19"/>
        </w:rPr>
        <w:t>že</w:t>
      </w:r>
      <w:proofErr w:type="spellEnd"/>
      <w:r>
        <w:rPr>
          <w:rFonts w:asciiTheme="minorHAnsi" w:hAnsiTheme="minorHAnsi" w:cstheme="minorHAnsi"/>
          <w:szCs w:val="19"/>
        </w:rPr>
        <w:t xml:space="preserve"> je </w:t>
      </w:r>
      <w:proofErr w:type="spellStart"/>
      <w:r>
        <w:rPr>
          <w:rFonts w:asciiTheme="minorHAnsi" w:hAnsiTheme="minorHAnsi" w:cstheme="minorHAnsi"/>
          <w:szCs w:val="19"/>
        </w:rPr>
        <w:t>možné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pristúpiť</w:t>
      </w:r>
      <w:proofErr w:type="spellEnd"/>
      <w:r>
        <w:rPr>
          <w:rFonts w:asciiTheme="minorHAnsi" w:hAnsiTheme="minorHAnsi" w:cstheme="minorHAnsi"/>
          <w:szCs w:val="19"/>
        </w:rPr>
        <w:t xml:space="preserve"> k </w:t>
      </w:r>
      <w:proofErr w:type="spellStart"/>
      <w:r>
        <w:rPr>
          <w:rFonts w:asciiTheme="minorHAnsi" w:hAnsiTheme="minorHAnsi" w:cstheme="minorHAnsi"/>
          <w:szCs w:val="19"/>
        </w:rPr>
        <w:t>plneniu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rPr>
          <w:rFonts w:asciiTheme="minorHAnsi" w:hAnsiTheme="minorHAnsi" w:cstheme="minorHAnsi"/>
          <w:szCs w:val="19"/>
        </w:rPr>
        <w:t xml:space="preserve"> s </w:t>
      </w:r>
      <w:proofErr w:type="spellStart"/>
      <w:r>
        <w:rPr>
          <w:rFonts w:asciiTheme="minorHAnsi" w:hAnsiTheme="minorHAnsi" w:cstheme="minorHAnsi"/>
          <w:szCs w:val="19"/>
        </w:rPr>
        <w:t>peňažným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plnením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formou</w:t>
      </w:r>
      <w:proofErr w:type="spellEnd"/>
      <w:r>
        <w:rPr>
          <w:rFonts w:asciiTheme="minorHAnsi" w:hAnsiTheme="minorHAnsi" w:cstheme="minorHAnsi"/>
          <w:szCs w:val="19"/>
        </w:rPr>
        <w:t xml:space="preserve"> In-house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szCs w:val="19"/>
        </w:rPr>
        <w:t>nakoľko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szCs w:val="19"/>
        </w:rPr>
        <w:t>sa</w:t>
      </w:r>
      <w:proofErr w:type="spellEnd"/>
      <w:proofErr w:type="gram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na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nich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zakladajú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skutočnosti</w:t>
      </w:r>
      <w:proofErr w:type="spellEnd"/>
      <w:r w:rsidRPr="00676DD6">
        <w:t xml:space="preserve"> </w:t>
      </w:r>
      <w:proofErr w:type="spellStart"/>
      <w:r w:rsidRPr="00676DD6">
        <w:t>neaplikovania</w:t>
      </w:r>
      <w:proofErr w:type="spellEnd"/>
      <w:r w:rsidRPr="00676DD6">
        <w:t xml:space="preserve"> ZVO</w:t>
      </w:r>
      <w:r>
        <w:t>:</w:t>
      </w:r>
    </w:p>
    <w:p w14:paraId="5D51D6E9" w14:textId="5CA4F81B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>právnická osoba, ktorej je zadaná zákazka (ďalej len „subjekt“) je v 100% vlastníctve verejného obstarávateľa zadávajúceho zákazku (</w:t>
      </w:r>
      <w:proofErr w:type="spellStart"/>
      <w:r w:rsidRPr="00816349">
        <w:rPr>
          <w:sz w:val="19"/>
          <w:szCs w:val="19"/>
        </w:rPr>
        <w:t>t.j</w:t>
      </w:r>
      <w:proofErr w:type="spellEnd"/>
      <w:r w:rsidRPr="00816349">
        <w:rPr>
          <w:sz w:val="19"/>
          <w:szCs w:val="19"/>
        </w:rPr>
        <w:t>. je vylúčený súkromný kapitál tretej strany);</w:t>
      </w:r>
    </w:p>
    <w:p w14:paraId="27AE7F90" w14:textId="1EE8348E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 xml:space="preserve">verejný obstarávateľ vykonáva nad subjektom kontrolu podobnú kontrole, ktorú vykonáva nad vlastnými organizačnými zložkami; </w:t>
      </w:r>
    </w:p>
    <w:p w14:paraId="7C6D1F34" w14:textId="2FD03E57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 xml:space="preserve">tento subjekt súčasne  vykonáva základnú  časť svojich činností pre kontrolujúceho verejného obstarávateľa alebo obstarávateľov.  </w:t>
      </w:r>
    </w:p>
    <w:p w14:paraId="3E35367E" w14:textId="62B4658C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financovaniu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zmluvného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vzťahu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ktorý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výsledkom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príslušného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</w:t>
      </w:r>
      <w:r w:rsidR="008E5BE9">
        <w:rPr>
          <w:rFonts w:asciiTheme="minorHAnsi" w:hAnsiTheme="minorHAnsi" w:cstheme="minorHAnsi"/>
          <w:szCs w:val="19"/>
        </w:rPr>
        <w:t>erejného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obstarávania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8E5BE9">
        <w:rPr>
          <w:rFonts w:asciiTheme="minorHAnsi" w:hAnsiTheme="minorHAnsi" w:cstheme="minorHAnsi"/>
          <w:szCs w:val="19"/>
        </w:rPr>
        <w:t>zmysle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z</w:t>
      </w:r>
      <w:r w:rsidRPr="00907A7B">
        <w:rPr>
          <w:rFonts w:asciiTheme="minorHAnsi" w:hAnsiTheme="minorHAnsi" w:cstheme="minorHAnsi"/>
          <w:szCs w:val="19"/>
        </w:rPr>
        <w:t>mluvy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EF638" w14:textId="77777777" w:rsidR="007A1F5D" w:rsidRDefault="007A1F5D">
      <w:r>
        <w:separator/>
      </w:r>
    </w:p>
    <w:p w14:paraId="69588806" w14:textId="77777777" w:rsidR="007A1F5D" w:rsidRDefault="007A1F5D"/>
  </w:endnote>
  <w:endnote w:type="continuationSeparator" w:id="0">
    <w:p w14:paraId="09C99C31" w14:textId="77777777" w:rsidR="007A1F5D" w:rsidRDefault="007A1F5D">
      <w:r>
        <w:continuationSeparator/>
      </w:r>
    </w:p>
    <w:p w14:paraId="1679B9FA" w14:textId="77777777" w:rsidR="007A1F5D" w:rsidRDefault="007A1F5D"/>
  </w:endnote>
  <w:endnote w:type="continuationNotice" w:id="1">
    <w:p w14:paraId="7A94C2AE" w14:textId="77777777" w:rsidR="007A1F5D" w:rsidRDefault="007A1F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29637" w14:textId="77777777" w:rsidR="00D5261B" w:rsidRDefault="00D5261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0C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02B1F" w14:textId="77777777" w:rsidR="00D5261B" w:rsidRDefault="00D5261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9A4C61" w14:textId="77777777" w:rsidR="007A1F5D" w:rsidRDefault="007A1F5D">
      <w:r>
        <w:separator/>
      </w:r>
    </w:p>
    <w:p w14:paraId="2F712BE3" w14:textId="77777777" w:rsidR="007A1F5D" w:rsidRDefault="007A1F5D"/>
  </w:footnote>
  <w:footnote w:type="continuationSeparator" w:id="0">
    <w:p w14:paraId="4E48D210" w14:textId="77777777" w:rsidR="007A1F5D" w:rsidRDefault="007A1F5D">
      <w:r>
        <w:continuationSeparator/>
      </w:r>
    </w:p>
    <w:p w14:paraId="5AAF9A22" w14:textId="77777777" w:rsidR="007A1F5D" w:rsidRDefault="007A1F5D"/>
  </w:footnote>
  <w:footnote w:type="continuationNotice" w:id="1">
    <w:p w14:paraId="5D63EBF0" w14:textId="77777777" w:rsidR="007A1F5D" w:rsidRDefault="007A1F5D"/>
  </w:footnote>
  <w:footnote w:id="2">
    <w:p w14:paraId="5839548F" w14:textId="77777777" w:rsidR="004F6183" w:rsidRPr="00056A6F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056A6F">
        <w:rPr>
          <w:rStyle w:val="Odkaznapoznmkupodiarou"/>
          <w:rFonts w:ascii="Arial Narrow" w:hAnsi="Arial Narrow"/>
          <w:sz w:val="18"/>
        </w:rPr>
        <w:footnoteRef/>
      </w:r>
      <w:r w:rsidRPr="00056A6F">
        <w:rPr>
          <w:rFonts w:ascii="Arial Narrow" w:hAnsi="Arial Narrow"/>
          <w:sz w:val="18"/>
        </w:rPr>
        <w:t xml:space="preserve"> Nehodiace </w:t>
      </w:r>
      <w:proofErr w:type="spellStart"/>
      <w:r w:rsidRPr="00056A6F">
        <w:rPr>
          <w:rFonts w:ascii="Arial Narrow" w:hAnsi="Arial Narrow"/>
          <w:sz w:val="18"/>
        </w:rPr>
        <w:t>sa</w:t>
      </w:r>
      <w:proofErr w:type="spellEnd"/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3A7C4" w14:textId="77777777" w:rsidR="00D5261B" w:rsidRDefault="00D5261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5B50D041" w:rsidR="006D04C5" w:rsidRPr="00624DC2" w:rsidRDefault="00D5261B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3FF699DD" wp14:editId="4594FFE7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B351A" w14:textId="77777777" w:rsidR="00D5261B" w:rsidRDefault="00D5261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2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7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9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3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4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4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7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7"/>
  </w:num>
  <w:num w:numId="2">
    <w:abstractNumId w:val="87"/>
  </w:num>
  <w:num w:numId="3">
    <w:abstractNumId w:val="27"/>
  </w:num>
  <w:num w:numId="4">
    <w:abstractNumId w:val="126"/>
  </w:num>
  <w:num w:numId="5">
    <w:abstractNumId w:val="45"/>
  </w:num>
  <w:num w:numId="6">
    <w:abstractNumId w:val="124"/>
  </w:num>
  <w:num w:numId="7">
    <w:abstractNumId w:val="88"/>
  </w:num>
  <w:num w:numId="8">
    <w:abstractNumId w:val="157"/>
  </w:num>
  <w:num w:numId="9">
    <w:abstractNumId w:val="103"/>
  </w:num>
  <w:num w:numId="10">
    <w:abstractNumId w:val="22"/>
  </w:num>
  <w:num w:numId="11">
    <w:abstractNumId w:val="35"/>
  </w:num>
  <w:num w:numId="12">
    <w:abstractNumId w:val="95"/>
  </w:num>
  <w:num w:numId="13">
    <w:abstractNumId w:val="1"/>
  </w:num>
  <w:num w:numId="14">
    <w:abstractNumId w:val="19"/>
  </w:num>
  <w:num w:numId="15">
    <w:abstractNumId w:val="0"/>
  </w:num>
  <w:num w:numId="16">
    <w:abstractNumId w:val="130"/>
  </w:num>
  <w:num w:numId="17">
    <w:abstractNumId w:val="138"/>
  </w:num>
  <w:num w:numId="18">
    <w:abstractNumId w:val="55"/>
  </w:num>
  <w:num w:numId="19">
    <w:abstractNumId w:val="41"/>
  </w:num>
  <w:num w:numId="20">
    <w:abstractNumId w:val="142"/>
  </w:num>
  <w:num w:numId="21">
    <w:abstractNumId w:val="2"/>
  </w:num>
  <w:num w:numId="22">
    <w:abstractNumId w:val="92"/>
  </w:num>
  <w:num w:numId="23">
    <w:abstractNumId w:val="40"/>
  </w:num>
  <w:num w:numId="24">
    <w:abstractNumId w:val="123"/>
  </w:num>
  <w:num w:numId="25">
    <w:abstractNumId w:val="144"/>
  </w:num>
  <w:num w:numId="26">
    <w:abstractNumId w:val="67"/>
  </w:num>
  <w:num w:numId="27">
    <w:abstractNumId w:val="145"/>
  </w:num>
  <w:num w:numId="28">
    <w:abstractNumId w:val="115"/>
  </w:num>
  <w:num w:numId="29">
    <w:abstractNumId w:val="83"/>
  </w:num>
  <w:num w:numId="30">
    <w:abstractNumId w:val="118"/>
  </w:num>
  <w:num w:numId="31">
    <w:abstractNumId w:val="33"/>
  </w:num>
  <w:num w:numId="32">
    <w:abstractNumId w:val="122"/>
  </w:num>
  <w:num w:numId="33">
    <w:abstractNumId w:val="108"/>
  </w:num>
  <w:num w:numId="34">
    <w:abstractNumId w:val="149"/>
  </w:num>
  <w:num w:numId="35">
    <w:abstractNumId w:val="134"/>
  </w:num>
  <w:num w:numId="36">
    <w:abstractNumId w:val="150"/>
  </w:num>
  <w:num w:numId="37">
    <w:abstractNumId w:val="154"/>
  </w:num>
  <w:num w:numId="38">
    <w:abstractNumId w:val="78"/>
  </w:num>
  <w:num w:numId="39">
    <w:abstractNumId w:val="4"/>
  </w:num>
  <w:num w:numId="40">
    <w:abstractNumId w:val="133"/>
  </w:num>
  <w:num w:numId="41">
    <w:abstractNumId w:val="101"/>
  </w:num>
  <w:num w:numId="42">
    <w:abstractNumId w:val="114"/>
  </w:num>
  <w:num w:numId="43">
    <w:abstractNumId w:val="147"/>
  </w:num>
  <w:num w:numId="44">
    <w:abstractNumId w:val="90"/>
  </w:num>
  <w:num w:numId="45">
    <w:abstractNumId w:val="85"/>
  </w:num>
  <w:num w:numId="46">
    <w:abstractNumId w:val="97"/>
  </w:num>
  <w:num w:numId="47">
    <w:abstractNumId w:val="53"/>
  </w:num>
  <w:num w:numId="48">
    <w:abstractNumId w:val="25"/>
  </w:num>
  <w:num w:numId="49">
    <w:abstractNumId w:val="117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4"/>
  </w:num>
  <w:num w:numId="55">
    <w:abstractNumId w:val="8"/>
  </w:num>
  <w:num w:numId="56">
    <w:abstractNumId w:val="65"/>
  </w:num>
  <w:num w:numId="57">
    <w:abstractNumId w:val="29"/>
  </w:num>
  <w:num w:numId="58">
    <w:abstractNumId w:val="110"/>
  </w:num>
  <w:num w:numId="59">
    <w:abstractNumId w:val="7"/>
  </w:num>
  <w:num w:numId="60">
    <w:abstractNumId w:val="72"/>
  </w:num>
  <w:num w:numId="61">
    <w:abstractNumId w:val="129"/>
  </w:num>
  <w:num w:numId="62">
    <w:abstractNumId w:val="94"/>
  </w:num>
  <w:num w:numId="63">
    <w:abstractNumId w:val="116"/>
  </w:num>
  <w:num w:numId="64">
    <w:abstractNumId w:val="113"/>
  </w:num>
  <w:num w:numId="65">
    <w:abstractNumId w:val="44"/>
  </w:num>
  <w:num w:numId="66">
    <w:abstractNumId w:val="54"/>
  </w:num>
  <w:num w:numId="67">
    <w:abstractNumId w:val="107"/>
  </w:num>
  <w:num w:numId="68">
    <w:abstractNumId w:val="48"/>
  </w:num>
  <w:num w:numId="69">
    <w:abstractNumId w:val="128"/>
  </w:num>
  <w:num w:numId="70">
    <w:abstractNumId w:val="66"/>
  </w:num>
  <w:num w:numId="71">
    <w:abstractNumId w:val="47"/>
  </w:num>
  <w:num w:numId="72">
    <w:abstractNumId w:val="89"/>
  </w:num>
  <w:num w:numId="73">
    <w:abstractNumId w:val="62"/>
  </w:num>
  <w:num w:numId="74">
    <w:abstractNumId w:val="13"/>
  </w:num>
  <w:num w:numId="75">
    <w:abstractNumId w:val="28"/>
  </w:num>
  <w:num w:numId="76">
    <w:abstractNumId w:val="143"/>
  </w:num>
  <w:num w:numId="77">
    <w:abstractNumId w:val="141"/>
  </w:num>
  <w:num w:numId="78">
    <w:abstractNumId w:val="112"/>
  </w:num>
  <w:num w:numId="79">
    <w:abstractNumId w:val="136"/>
  </w:num>
  <w:num w:numId="80">
    <w:abstractNumId w:val="75"/>
  </w:num>
  <w:num w:numId="81">
    <w:abstractNumId w:val="63"/>
  </w:num>
  <w:num w:numId="82">
    <w:abstractNumId w:val="93"/>
  </w:num>
  <w:num w:numId="83">
    <w:abstractNumId w:val="96"/>
  </w:num>
  <w:num w:numId="84">
    <w:abstractNumId w:val="111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3"/>
  </w:num>
  <w:num w:numId="91">
    <w:abstractNumId w:val="5"/>
  </w:num>
  <w:num w:numId="92">
    <w:abstractNumId w:val="39"/>
  </w:num>
  <w:num w:numId="93">
    <w:abstractNumId w:val="151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7"/>
  </w:num>
  <w:num w:numId="100">
    <w:abstractNumId w:val="102"/>
  </w:num>
  <w:num w:numId="101">
    <w:abstractNumId w:val="132"/>
  </w:num>
  <w:num w:numId="102">
    <w:abstractNumId w:val="16"/>
  </w:num>
  <w:num w:numId="103">
    <w:abstractNumId w:val="139"/>
  </w:num>
  <w:num w:numId="104">
    <w:abstractNumId w:val="11"/>
  </w:num>
  <w:num w:numId="105">
    <w:abstractNumId w:val="79"/>
  </w:num>
  <w:num w:numId="106">
    <w:abstractNumId w:val="140"/>
  </w:num>
  <w:num w:numId="107">
    <w:abstractNumId w:val="98"/>
  </w:num>
  <w:num w:numId="108">
    <w:abstractNumId w:val="9"/>
  </w:num>
  <w:num w:numId="109">
    <w:abstractNumId w:val="10"/>
  </w:num>
  <w:num w:numId="110">
    <w:abstractNumId w:val="60"/>
  </w:num>
  <w:num w:numId="111">
    <w:abstractNumId w:val="106"/>
  </w:num>
  <w:num w:numId="112">
    <w:abstractNumId w:val="15"/>
  </w:num>
  <w:num w:numId="113">
    <w:abstractNumId w:val="119"/>
  </w:num>
  <w:num w:numId="114">
    <w:abstractNumId w:val="81"/>
  </w:num>
  <w:num w:numId="115">
    <w:abstractNumId w:val="120"/>
  </w:num>
  <w:num w:numId="116">
    <w:abstractNumId w:val="137"/>
  </w:num>
  <w:num w:numId="117">
    <w:abstractNumId w:val="57"/>
  </w:num>
  <w:num w:numId="118">
    <w:abstractNumId w:val="152"/>
  </w:num>
  <w:num w:numId="119">
    <w:abstractNumId w:val="148"/>
  </w:num>
  <w:num w:numId="120">
    <w:abstractNumId w:val="109"/>
  </w:num>
  <w:num w:numId="121">
    <w:abstractNumId w:val="14"/>
  </w:num>
  <w:num w:numId="122">
    <w:abstractNumId w:val="23"/>
  </w:num>
  <w:num w:numId="123">
    <w:abstractNumId w:val="74"/>
  </w:num>
  <w:num w:numId="124">
    <w:abstractNumId w:val="100"/>
  </w:num>
  <w:num w:numId="125">
    <w:abstractNumId w:val="61"/>
  </w:num>
  <w:num w:numId="126">
    <w:abstractNumId w:val="121"/>
  </w:num>
  <w:num w:numId="127">
    <w:abstractNumId w:val="59"/>
  </w:num>
  <w:num w:numId="128">
    <w:abstractNumId w:val="99"/>
  </w:num>
  <w:num w:numId="129">
    <w:abstractNumId w:val="135"/>
  </w:num>
  <w:num w:numId="130">
    <w:abstractNumId w:val="24"/>
  </w:num>
  <w:num w:numId="131">
    <w:abstractNumId w:val="50"/>
  </w:num>
  <w:num w:numId="132">
    <w:abstractNumId w:val="155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1"/>
  </w:num>
  <w:num w:numId="138">
    <w:abstractNumId w:val="104"/>
  </w:num>
  <w:num w:numId="139">
    <w:abstractNumId w:val="70"/>
  </w:num>
  <w:num w:numId="140">
    <w:abstractNumId w:val="156"/>
  </w:num>
  <w:num w:numId="141">
    <w:abstractNumId w:val="3"/>
  </w:num>
  <w:num w:numId="142">
    <w:abstractNumId w:val="82"/>
  </w:num>
  <w:num w:numId="143">
    <w:abstractNumId w:val="87"/>
  </w:num>
  <w:num w:numId="144">
    <w:abstractNumId w:val="49"/>
  </w:num>
  <w:num w:numId="145">
    <w:abstractNumId w:val="91"/>
  </w:num>
  <w:num w:numId="146">
    <w:abstractNumId w:val="30"/>
  </w:num>
  <w:num w:numId="147">
    <w:abstractNumId w:val="146"/>
  </w:num>
  <w:num w:numId="148">
    <w:abstractNumId w:val="21"/>
  </w:num>
  <w:num w:numId="149">
    <w:abstractNumId w:val="51"/>
  </w:num>
  <w:num w:numId="150">
    <w:abstractNumId w:val="127"/>
  </w:num>
  <w:num w:numId="151">
    <w:abstractNumId w:val="125"/>
  </w:num>
  <w:num w:numId="152">
    <w:abstractNumId w:val="68"/>
  </w:num>
  <w:num w:numId="153">
    <w:abstractNumId w:val="86"/>
  </w:num>
  <w:num w:numId="154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5"/>
  </w:num>
  <w:num w:numId="159">
    <w:abstractNumId w:val="18"/>
  </w:num>
  <w:num w:numId="160">
    <w:abstractNumId w:val="80"/>
  </w:num>
  <w:num w:numId="161">
    <w:abstractNumId w:val="73"/>
  </w:num>
  <w:numIdMacAtCleanup w:val="1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a Bergmannová">
    <w15:presenceInfo w15:providerId="None" w15:userId="Andrea Bergmann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A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26748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5F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0CE4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5D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5D27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80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261B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494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E8AFEC"/>
  <w15:docId w15:val="{73C897B3-073B-4414-BBFD-05589387F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5A6DF170-96FF-4808-9F40-151F1042C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1542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2</cp:revision>
  <cp:lastPrinted>2006-02-10T13:19:00Z</cp:lastPrinted>
  <dcterms:created xsi:type="dcterms:W3CDTF">2016-02-24T12:35:00Z</dcterms:created>
  <dcterms:modified xsi:type="dcterms:W3CDTF">2016-02-24T12:35:00Z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