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CC" w:rsidRDefault="003E7FCC" w:rsidP="003E7FCC">
      <w:pPr>
        <w:pStyle w:val="Hlavika"/>
        <w:jc w:val="right"/>
        <w:rPr>
          <w:rFonts w:ascii="Arial Narrow" w:hAnsi="Arial Narrow"/>
        </w:rPr>
      </w:pPr>
      <w:r>
        <w:rPr>
          <w:noProof/>
          <w:lang w:val="sk-SK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194">
        <w:rPr>
          <w:noProof/>
          <w:u w:val="single"/>
          <w:lang w:val="sk-SK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FEC128" wp14:editId="4844D6F3">
                <wp:simplePos x="0" y="0"/>
                <wp:positionH relativeFrom="column">
                  <wp:posOffset>167005</wp:posOffset>
                </wp:positionH>
                <wp:positionV relativeFrom="paragraph">
                  <wp:posOffset>133985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10.5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wmbIf3wAAAAg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  <w:r>
        <w:rPr>
          <w:noProof/>
          <w:lang w:val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FCC" w:rsidRDefault="003E7FCC" w:rsidP="003E7FCC">
      <w:pPr>
        <w:jc w:val="center"/>
        <w:rPr>
          <w:sz w:val="20"/>
          <w:szCs w:val="20"/>
        </w:rPr>
      </w:pPr>
    </w:p>
    <w:p w:rsidR="007018AD" w:rsidRDefault="007018AD" w:rsidP="003E7FCC">
      <w:pPr>
        <w:jc w:val="center"/>
        <w:rPr>
          <w:sz w:val="20"/>
          <w:szCs w:val="20"/>
        </w:rPr>
      </w:pPr>
    </w:p>
    <w:p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>
        <w:rPr>
          <w:rStyle w:val="Odkaznapoznmkupodiarou"/>
          <w:rFonts w:ascii="Verdana" w:hAnsi="Verdana"/>
          <w:i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>č. 25/2006 Z.</w:t>
      </w:r>
      <w:r w:rsidR="00D82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AE03D0">
        <w:rPr>
          <w:rFonts w:ascii="Verdana" w:hAnsi="Verdana"/>
          <w:sz w:val="20"/>
          <w:szCs w:val="20"/>
          <w:lang w:val="sk-SK"/>
        </w:rPr>
        <w:t>z. o verejnom obstarávaní a o zmene a doplnení niektorých zákonov v platnom znení a 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a dodržanie zákona </w:t>
      </w:r>
      <w:r w:rsidR="00D82DBD">
        <w:rPr>
          <w:rFonts w:ascii="Verdana" w:hAnsi="Verdana"/>
          <w:sz w:val="20"/>
          <w:szCs w:val="20"/>
          <w:lang w:val="sk-SK"/>
        </w:rPr>
        <w:t xml:space="preserve">                     </w:t>
      </w:r>
      <w:bookmarkStart w:id="0" w:name="_GoBack"/>
      <w:bookmarkEnd w:id="0"/>
      <w:r w:rsidR="0082331F" w:rsidRPr="00AE03D0">
        <w:rPr>
          <w:rFonts w:ascii="Verdana" w:hAnsi="Verdana"/>
          <w:sz w:val="20"/>
          <w:szCs w:val="20"/>
          <w:lang w:val="sk-SK"/>
        </w:rPr>
        <w:t>o verejnom obstarávaní.</w:t>
      </w:r>
    </w:p>
    <w:p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:rsidR="00A6512F" w:rsidRPr="00234595" w:rsidRDefault="00A6512F" w:rsidP="00A6512F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 w:rsidRPr="00B101E1">
        <w:rPr>
          <w:rFonts w:ascii="Verdana" w:hAnsi="Verdana"/>
          <w:sz w:val="20"/>
          <w:szCs w:val="20"/>
          <w:lang w:val="sk-SK"/>
        </w:rPr>
        <w:t>podpis</w:t>
      </w:r>
      <w:r w:rsidRPr="00A64F03">
        <w:t xml:space="preserve"> </w:t>
      </w:r>
      <w:r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p w:rsidR="00250E59" w:rsidRPr="006E57D2" w:rsidRDefault="00250E59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sectPr w:rsidR="00250E59" w:rsidRPr="006E57D2">
      <w:headerReference w:type="default" r:id="rId17"/>
      <w:footerReference w:type="even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7E0" w:rsidRDefault="00DC47E0">
      <w:r>
        <w:separator/>
      </w:r>
    </w:p>
  </w:endnote>
  <w:endnote w:type="continuationSeparator" w:id="0">
    <w:p w:rsidR="00DC47E0" w:rsidRDefault="00DC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82DBD">
      <w:rPr>
        <w:rStyle w:val="slostrany"/>
        <w:noProof/>
      </w:rPr>
      <w:t>1</w: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7E0" w:rsidRDefault="00DC47E0">
      <w:r>
        <w:separator/>
      </w:r>
    </w:p>
  </w:footnote>
  <w:footnote w:type="continuationSeparator" w:id="0">
    <w:p w:rsidR="00DC47E0" w:rsidRDefault="00DC47E0">
      <w:r>
        <w:continuationSeparator/>
      </w:r>
    </w:p>
  </w:footnote>
  <w:footnote w:id="1">
    <w:p w:rsidR="006E57D2" w:rsidRPr="00127676" w:rsidRDefault="006E57D2" w:rsidP="00127676">
      <w:pPr>
        <w:pStyle w:val="Textpoznmkypodiarou"/>
        <w:jc w:val="both"/>
        <w:rPr>
          <w:lang w:val="sk-SK"/>
        </w:rPr>
      </w:pPr>
      <w:r w:rsidRPr="00127676">
        <w:rPr>
          <w:rStyle w:val="Odkaznapoznmkupodiarou"/>
          <w:lang w:val="sk-SK"/>
        </w:rPr>
        <w:footnoteRef/>
      </w:r>
      <w:r w:rsidRPr="00127676">
        <w:rPr>
          <w:lang w:val="sk-SK"/>
        </w:rPr>
        <w:t xml:space="preserve"> Uviesť titul, meno a priezvisko štatutárneho orgánu </w:t>
      </w:r>
    </w:p>
  </w:footnote>
  <w:footnote w:id="2">
    <w:p w:rsidR="002B3DBD" w:rsidRPr="002B3DBD" w:rsidRDefault="002B3DBD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455DB3">
        <w:rPr>
          <w:lang w:val="sk-SK"/>
        </w:rPr>
        <w:t xml:space="preserve"> </w:t>
      </w:r>
      <w:r>
        <w:rPr>
          <w:lang w:val="sk-SK"/>
        </w:rPr>
        <w:t xml:space="preserve">Uviesť </w:t>
      </w:r>
      <w:r w:rsidR="0082331F">
        <w:rPr>
          <w:lang w:val="sk-SK"/>
        </w:rPr>
        <w:t>názov verejného obstarávania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A62B58">
      <w:rPr>
        <w:lang w:val="sk-SK"/>
      </w:rPr>
      <w:t>4.5.2</w:t>
    </w:r>
  </w:p>
  <w:p w:rsidR="00240FBE" w:rsidRPr="00240FBE" w:rsidRDefault="00240FBE" w:rsidP="00AE03D0">
    <w:pPr>
      <w:pStyle w:val="Hlavika"/>
      <w:jc w:val="right"/>
      <w:rPr>
        <w:lang w:val="sk-SK"/>
      </w:rPr>
    </w:pPr>
  </w:p>
  <w:p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E7FCC"/>
    <w:rsid w:val="003F343E"/>
    <w:rsid w:val="00431F21"/>
    <w:rsid w:val="00455DB3"/>
    <w:rsid w:val="004940F0"/>
    <w:rsid w:val="004E3EEC"/>
    <w:rsid w:val="005008F4"/>
    <w:rsid w:val="00525B80"/>
    <w:rsid w:val="00545439"/>
    <w:rsid w:val="0056506A"/>
    <w:rsid w:val="00565FEB"/>
    <w:rsid w:val="005840A9"/>
    <w:rsid w:val="00586BB0"/>
    <w:rsid w:val="005A76E0"/>
    <w:rsid w:val="005B7E7F"/>
    <w:rsid w:val="005D05E6"/>
    <w:rsid w:val="005D3527"/>
    <w:rsid w:val="005E5E25"/>
    <w:rsid w:val="005F5AE9"/>
    <w:rsid w:val="00617E01"/>
    <w:rsid w:val="0063465C"/>
    <w:rsid w:val="00637190"/>
    <w:rsid w:val="006444B9"/>
    <w:rsid w:val="00665F0E"/>
    <w:rsid w:val="0067275B"/>
    <w:rsid w:val="00687A26"/>
    <w:rsid w:val="006A1C57"/>
    <w:rsid w:val="006B1911"/>
    <w:rsid w:val="006D77BD"/>
    <w:rsid w:val="006E57D2"/>
    <w:rsid w:val="007018AD"/>
    <w:rsid w:val="007123D3"/>
    <w:rsid w:val="00766B59"/>
    <w:rsid w:val="007A7EAD"/>
    <w:rsid w:val="007E578C"/>
    <w:rsid w:val="007F493E"/>
    <w:rsid w:val="008131C7"/>
    <w:rsid w:val="0082331F"/>
    <w:rsid w:val="008651EE"/>
    <w:rsid w:val="008757A3"/>
    <w:rsid w:val="00897A7A"/>
    <w:rsid w:val="008A55B1"/>
    <w:rsid w:val="008E64D6"/>
    <w:rsid w:val="008F7F5B"/>
    <w:rsid w:val="00904DDA"/>
    <w:rsid w:val="00920BB0"/>
    <w:rsid w:val="0096123F"/>
    <w:rsid w:val="009653D3"/>
    <w:rsid w:val="00975143"/>
    <w:rsid w:val="009A3D8A"/>
    <w:rsid w:val="009B78C3"/>
    <w:rsid w:val="009C2C1E"/>
    <w:rsid w:val="009E49A4"/>
    <w:rsid w:val="00A40371"/>
    <w:rsid w:val="00A62B58"/>
    <w:rsid w:val="00A6512F"/>
    <w:rsid w:val="00AE03D0"/>
    <w:rsid w:val="00B259E1"/>
    <w:rsid w:val="00B33933"/>
    <w:rsid w:val="00B81AEE"/>
    <w:rsid w:val="00BD5792"/>
    <w:rsid w:val="00C507F8"/>
    <w:rsid w:val="00C827BD"/>
    <w:rsid w:val="00CD2F87"/>
    <w:rsid w:val="00CD4FA2"/>
    <w:rsid w:val="00CE57A2"/>
    <w:rsid w:val="00D119D0"/>
    <w:rsid w:val="00D36A37"/>
    <w:rsid w:val="00D82DBD"/>
    <w:rsid w:val="00D85194"/>
    <w:rsid w:val="00DB763D"/>
    <w:rsid w:val="00DC47E0"/>
    <w:rsid w:val="00DE3331"/>
    <w:rsid w:val="00E17BB8"/>
    <w:rsid w:val="00E22E03"/>
    <w:rsid w:val="00E84C7E"/>
    <w:rsid w:val="00EA0BE6"/>
    <w:rsid w:val="00ED3FB4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semiHidden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1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Katarina Ruzickova</cp:lastModifiedBy>
  <cp:revision>12</cp:revision>
  <cp:lastPrinted>2008-08-07T14:17:00Z</cp:lastPrinted>
  <dcterms:created xsi:type="dcterms:W3CDTF">2015-05-13T13:58:00Z</dcterms:created>
  <dcterms:modified xsi:type="dcterms:W3CDTF">2015-09-16T06:47:00Z</dcterms:modified>
</cp:coreProperties>
</file>