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569" w:rsidRPr="006479DF" w:rsidRDefault="00FF23F0" w:rsidP="00F213F4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760720" cy="46482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lavicka_A4_na_vysku_kopi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6569" w:rsidRDefault="00C26569" w:rsidP="00C26569">
      <w:pPr>
        <w:jc w:val="center"/>
        <w:rPr>
          <w:sz w:val="20"/>
          <w:szCs w:val="20"/>
        </w:rPr>
      </w:pPr>
    </w:p>
    <w:p w:rsidR="000423D7" w:rsidRDefault="000423D7" w:rsidP="00C26569">
      <w:pPr>
        <w:jc w:val="center"/>
        <w:rPr>
          <w:sz w:val="20"/>
          <w:szCs w:val="20"/>
        </w:rPr>
      </w:pPr>
    </w:p>
    <w:p w:rsidR="000423D7" w:rsidRDefault="000423D7" w:rsidP="00C26569">
      <w:pPr>
        <w:jc w:val="center"/>
        <w:rPr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23D7" w:rsidRPr="00F9080A" w:rsidTr="002973BD">
        <w:tc>
          <w:tcPr>
            <w:tcW w:w="9212" w:type="dxa"/>
            <w:shd w:val="clear" w:color="auto" w:fill="B2A1C7" w:themeFill="accent4" w:themeFillTint="99"/>
          </w:tcPr>
          <w:p w:rsidR="000423D7" w:rsidRPr="00F9080A" w:rsidRDefault="000423D7" w:rsidP="002973BD">
            <w:pPr>
              <w:pStyle w:val="Nzov"/>
              <w:rPr>
                <w:color w:val="auto"/>
                <w:sz w:val="20"/>
                <w:szCs w:val="20"/>
              </w:rPr>
            </w:pPr>
            <w:r>
              <w:rPr>
                <w:color w:val="auto"/>
              </w:rPr>
              <w:t>Monitorovacia správa projektu</w:t>
            </w:r>
            <w:r>
              <w:rPr>
                <w:rStyle w:val="Odkaznapoznmkupodiarou"/>
                <w:color w:val="auto"/>
              </w:rPr>
              <w:footnoteReference w:id="1"/>
            </w:r>
          </w:p>
        </w:tc>
      </w:tr>
    </w:tbl>
    <w:p w:rsidR="000423D7" w:rsidRDefault="000423D7" w:rsidP="000423D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4298"/>
        <w:gridCol w:w="4764"/>
      </w:tblGrid>
      <w:tr w:rsidR="000423D7" w:rsidTr="002973BD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0423D7" w:rsidRPr="009357A3" w:rsidRDefault="000423D7" w:rsidP="002973BD">
            <w:pPr>
              <w:rPr>
                <w:b/>
              </w:rPr>
            </w:pPr>
            <w:r>
              <w:rPr>
                <w:b/>
              </w:rPr>
              <w:t>Typ monitorovacej správy</w:t>
            </w:r>
            <w:r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4851" w:type="dxa"/>
          </w:tcPr>
          <w:p w:rsidR="000423D7" w:rsidRDefault="000423D7" w:rsidP="002973BD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E96C7B">
              <w:rPr>
                <w:rFonts w:ascii="Arial Narrow" w:hAnsi="Arial Narrow"/>
              </w:rPr>
            </w:r>
            <w:r w:rsidR="00E96C7B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výročná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E96C7B">
              <w:rPr>
                <w:rFonts w:ascii="Arial Narrow" w:hAnsi="Arial Narrow"/>
              </w:rPr>
            </w:r>
            <w:r w:rsidR="00E96C7B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záverečná</w:t>
            </w:r>
          </w:p>
        </w:tc>
      </w:tr>
      <w:tr w:rsidR="000423D7" w:rsidTr="002973BD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0423D7" w:rsidRPr="009357A3" w:rsidRDefault="000423D7" w:rsidP="002973BD">
            <w:pPr>
              <w:rPr>
                <w:b/>
              </w:rPr>
            </w:pPr>
            <w:r>
              <w:rPr>
                <w:b/>
              </w:rPr>
              <w:t>Poradové číslo monitorovacej správy</w:t>
            </w:r>
            <w:r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4851" w:type="dxa"/>
          </w:tcPr>
          <w:p w:rsidR="000423D7" w:rsidRDefault="000423D7" w:rsidP="002973BD"/>
        </w:tc>
      </w:tr>
      <w:tr w:rsidR="000423D7" w:rsidTr="002973BD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0423D7" w:rsidRPr="009357A3" w:rsidRDefault="000423D7" w:rsidP="002973BD">
            <w:pPr>
              <w:rPr>
                <w:b/>
              </w:rPr>
            </w:pPr>
            <w:r>
              <w:rPr>
                <w:b/>
              </w:rPr>
              <w:t>Monitorované obdobie</w:t>
            </w:r>
            <w:r>
              <w:rPr>
                <w:rStyle w:val="Odkaznapoznmkupodiarou"/>
                <w:b/>
              </w:rPr>
              <w:footnoteReference w:id="4"/>
            </w:r>
            <w:r>
              <w:rPr>
                <w:b/>
              </w:rPr>
              <w:t xml:space="preserve"> </w:t>
            </w:r>
          </w:p>
        </w:tc>
        <w:tc>
          <w:tcPr>
            <w:tcW w:w="4851" w:type="dxa"/>
          </w:tcPr>
          <w:p w:rsidR="000423D7" w:rsidRDefault="000423D7" w:rsidP="002973BD"/>
        </w:tc>
      </w:tr>
    </w:tbl>
    <w:p w:rsidR="000423D7" w:rsidRDefault="000423D7" w:rsidP="000423D7"/>
    <w:p w:rsidR="000423D7" w:rsidRDefault="000423D7" w:rsidP="000423D7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46"/>
        <w:gridCol w:w="5716"/>
      </w:tblGrid>
      <w:tr w:rsidR="000423D7" w:rsidTr="002973BD">
        <w:tc>
          <w:tcPr>
            <w:tcW w:w="9212" w:type="dxa"/>
            <w:gridSpan w:val="2"/>
            <w:shd w:val="clear" w:color="auto" w:fill="FABF8F" w:themeFill="accent6" w:themeFillTint="99"/>
          </w:tcPr>
          <w:p w:rsidR="000423D7" w:rsidRPr="009E556C" w:rsidRDefault="000423D7" w:rsidP="002973BD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5"/>
            </w:r>
          </w:p>
        </w:tc>
      </w:tr>
      <w:tr w:rsidR="000423D7" w:rsidTr="002973BD">
        <w:tc>
          <w:tcPr>
            <w:tcW w:w="3369" w:type="dxa"/>
            <w:shd w:val="clear" w:color="auto" w:fill="D9D9D9" w:themeFill="background1" w:themeFillShade="D9"/>
          </w:tcPr>
          <w:p w:rsidR="000423D7" w:rsidRPr="009357A3" w:rsidRDefault="000423D7" w:rsidP="002973BD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:rsidR="000423D7" w:rsidRDefault="000423D7" w:rsidP="002973BD"/>
        </w:tc>
      </w:tr>
      <w:tr w:rsidR="000423D7" w:rsidTr="002973BD">
        <w:tc>
          <w:tcPr>
            <w:tcW w:w="3369" w:type="dxa"/>
            <w:shd w:val="clear" w:color="auto" w:fill="D9D9D9" w:themeFill="background1" w:themeFillShade="D9"/>
          </w:tcPr>
          <w:p w:rsidR="000423D7" w:rsidRPr="009357A3" w:rsidRDefault="000423D7" w:rsidP="002973BD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  <w:r>
              <w:rPr>
                <w:b/>
              </w:rPr>
              <w:t>2014+</w:t>
            </w:r>
          </w:p>
        </w:tc>
        <w:tc>
          <w:tcPr>
            <w:tcW w:w="5843" w:type="dxa"/>
          </w:tcPr>
          <w:p w:rsidR="000423D7" w:rsidRDefault="000423D7" w:rsidP="002973BD"/>
        </w:tc>
      </w:tr>
      <w:tr w:rsidR="000423D7" w:rsidTr="002973BD">
        <w:tc>
          <w:tcPr>
            <w:tcW w:w="3369" w:type="dxa"/>
            <w:shd w:val="clear" w:color="auto" w:fill="D9D9D9" w:themeFill="background1" w:themeFillShade="D9"/>
          </w:tcPr>
          <w:p w:rsidR="000423D7" w:rsidRPr="009357A3" w:rsidRDefault="000423D7" w:rsidP="002973BD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:rsidR="000423D7" w:rsidRDefault="000423D7" w:rsidP="002973BD"/>
        </w:tc>
      </w:tr>
      <w:tr w:rsidR="000423D7" w:rsidTr="002973BD">
        <w:tc>
          <w:tcPr>
            <w:tcW w:w="3369" w:type="dxa"/>
            <w:shd w:val="clear" w:color="auto" w:fill="D9D9D9" w:themeFill="background1" w:themeFillShade="D9"/>
          </w:tcPr>
          <w:p w:rsidR="000423D7" w:rsidRPr="009357A3" w:rsidRDefault="000423D7" w:rsidP="002973BD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:rsidR="000423D7" w:rsidRDefault="000423D7" w:rsidP="002973BD"/>
        </w:tc>
      </w:tr>
      <w:tr w:rsidR="000423D7" w:rsidTr="002973BD">
        <w:tc>
          <w:tcPr>
            <w:tcW w:w="3369" w:type="dxa"/>
            <w:shd w:val="clear" w:color="auto" w:fill="D9D9D9" w:themeFill="background1" w:themeFillShade="D9"/>
          </w:tcPr>
          <w:p w:rsidR="000423D7" w:rsidRPr="009357A3" w:rsidRDefault="000423D7" w:rsidP="002973BD">
            <w:pPr>
              <w:rPr>
                <w:b/>
              </w:rPr>
            </w:pPr>
            <w:r>
              <w:rPr>
                <w:b/>
              </w:rPr>
              <w:t xml:space="preserve">Riadiaci orgán </w:t>
            </w:r>
          </w:p>
        </w:tc>
        <w:tc>
          <w:tcPr>
            <w:tcW w:w="5843" w:type="dxa"/>
          </w:tcPr>
          <w:p w:rsidR="000423D7" w:rsidRDefault="000423D7" w:rsidP="002973BD"/>
        </w:tc>
      </w:tr>
      <w:tr w:rsidR="000423D7" w:rsidTr="002973BD">
        <w:tc>
          <w:tcPr>
            <w:tcW w:w="3369" w:type="dxa"/>
            <w:shd w:val="clear" w:color="auto" w:fill="D9D9D9" w:themeFill="background1" w:themeFillShade="D9"/>
          </w:tcPr>
          <w:p w:rsidR="000423D7" w:rsidRPr="009357A3" w:rsidRDefault="000423D7" w:rsidP="002973BD">
            <w:pPr>
              <w:rPr>
                <w:b/>
              </w:rPr>
            </w:pPr>
            <w:r>
              <w:rPr>
                <w:b/>
              </w:rPr>
              <w:t>Sprostredkovateľský orgán</w:t>
            </w:r>
          </w:p>
        </w:tc>
        <w:tc>
          <w:tcPr>
            <w:tcW w:w="5843" w:type="dxa"/>
          </w:tcPr>
          <w:p w:rsidR="000423D7" w:rsidRDefault="000423D7" w:rsidP="002973BD"/>
        </w:tc>
      </w:tr>
    </w:tbl>
    <w:p w:rsidR="000423D7" w:rsidRDefault="000423D7" w:rsidP="000423D7"/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369"/>
        <w:gridCol w:w="5843"/>
      </w:tblGrid>
      <w:tr w:rsidR="000423D7" w:rsidTr="002973BD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0423D7" w:rsidRPr="009357A3" w:rsidRDefault="000423D7" w:rsidP="002973BD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:rsidR="000423D7" w:rsidRDefault="000423D7" w:rsidP="002973BD"/>
        </w:tc>
      </w:tr>
      <w:tr w:rsidR="000423D7" w:rsidTr="002973BD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0423D7" w:rsidRPr="009357A3" w:rsidRDefault="000423D7" w:rsidP="002973BD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:rsidR="000423D7" w:rsidRDefault="000423D7" w:rsidP="002973BD"/>
        </w:tc>
      </w:tr>
      <w:tr w:rsidR="000423D7" w:rsidTr="002973BD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0423D7" w:rsidRPr="009357A3" w:rsidRDefault="000423D7" w:rsidP="002973BD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>
              <w:rPr>
                <w:b/>
              </w:rPr>
              <w:t>i</w:t>
            </w:r>
          </w:p>
        </w:tc>
        <w:tc>
          <w:tcPr>
            <w:tcW w:w="5843" w:type="dxa"/>
          </w:tcPr>
          <w:p w:rsidR="000423D7" w:rsidRDefault="000423D7" w:rsidP="002973BD"/>
        </w:tc>
      </w:tr>
      <w:tr w:rsidR="000423D7" w:rsidTr="002973BD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0423D7" w:rsidRPr="009357A3" w:rsidRDefault="000423D7" w:rsidP="002973BD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0423D7" w:rsidRDefault="000423D7" w:rsidP="002973BD"/>
        </w:tc>
      </w:tr>
      <w:tr w:rsidR="000423D7" w:rsidTr="002973BD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0423D7" w:rsidRPr="009357A3" w:rsidRDefault="000423D7" w:rsidP="002973BD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:rsidR="000423D7" w:rsidRDefault="000423D7" w:rsidP="002973BD"/>
        </w:tc>
      </w:tr>
      <w:tr w:rsidR="000423D7" w:rsidTr="002973BD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0423D7" w:rsidRPr="009357A3" w:rsidRDefault="000423D7" w:rsidP="002973BD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0423D7" w:rsidRDefault="000423D7" w:rsidP="002973BD"/>
        </w:tc>
      </w:tr>
      <w:tr w:rsidR="000423D7" w:rsidTr="002973BD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0423D7" w:rsidRPr="009357A3" w:rsidRDefault="000423D7" w:rsidP="002973BD">
            <w:pPr>
              <w:rPr>
                <w:b/>
              </w:rPr>
            </w:pPr>
            <w:r>
              <w:rPr>
                <w:b/>
              </w:rPr>
              <w:t>Názov o</w:t>
            </w:r>
            <w:r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:rsidR="000423D7" w:rsidRDefault="000423D7" w:rsidP="002973BD"/>
        </w:tc>
      </w:tr>
      <w:tr w:rsidR="000423D7" w:rsidTr="002973BD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0423D7" w:rsidRPr="009357A3" w:rsidRDefault="000423D7" w:rsidP="002973BD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>
              <w:rPr>
                <w:b/>
              </w:rPr>
              <w:t>/Vyzvania</w:t>
            </w:r>
            <w:r w:rsidRPr="009357A3">
              <w:rPr>
                <w:b/>
              </w:rPr>
              <w:t xml:space="preserve"> </w:t>
            </w:r>
          </w:p>
        </w:tc>
        <w:tc>
          <w:tcPr>
            <w:tcW w:w="5843" w:type="dxa"/>
          </w:tcPr>
          <w:p w:rsidR="000423D7" w:rsidRDefault="000423D7" w:rsidP="002973BD"/>
        </w:tc>
      </w:tr>
      <w:tr w:rsidR="000423D7" w:rsidTr="002973BD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0423D7" w:rsidRDefault="000423D7" w:rsidP="002973BD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:rsidR="000423D7" w:rsidRPr="009357A3" w:rsidRDefault="000423D7" w:rsidP="002973BD">
            <w:pPr>
              <w:rPr>
                <w:b/>
              </w:rPr>
            </w:pPr>
            <w:r w:rsidRPr="009357A3">
              <w:rPr>
                <w:b/>
              </w:rPr>
              <w:t>schéma de minimis</w:t>
            </w:r>
            <w:r>
              <w:rPr>
                <w:rStyle w:val="Odkaznapoznmkupodiarou"/>
                <w:b/>
              </w:rPr>
              <w:footnoteReference w:id="7"/>
            </w:r>
          </w:p>
        </w:tc>
        <w:tc>
          <w:tcPr>
            <w:tcW w:w="5843" w:type="dxa"/>
          </w:tcPr>
          <w:p w:rsidR="000423D7" w:rsidRDefault="000423D7" w:rsidP="002973BD"/>
        </w:tc>
      </w:tr>
    </w:tbl>
    <w:p w:rsidR="000423D7" w:rsidRDefault="000423D7" w:rsidP="000423D7"/>
    <w:p w:rsidR="002973BD" w:rsidRDefault="002973BD" w:rsidP="000423D7"/>
    <w:p w:rsidR="002973BD" w:rsidRDefault="002973BD" w:rsidP="000423D7"/>
    <w:p w:rsidR="002973BD" w:rsidRDefault="002973BD" w:rsidP="000423D7"/>
    <w:p w:rsidR="002973BD" w:rsidRDefault="002973BD" w:rsidP="000423D7"/>
    <w:p w:rsidR="001229C2" w:rsidRDefault="001229C2" w:rsidP="000423D7"/>
    <w:p w:rsidR="002973BD" w:rsidRDefault="002973BD" w:rsidP="000423D7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14"/>
        <w:gridCol w:w="6148"/>
      </w:tblGrid>
      <w:tr w:rsidR="000423D7" w:rsidTr="002973BD">
        <w:tc>
          <w:tcPr>
            <w:tcW w:w="9212" w:type="dxa"/>
            <w:gridSpan w:val="2"/>
            <w:shd w:val="clear" w:color="auto" w:fill="FABF8F" w:themeFill="accent6" w:themeFillTint="99"/>
          </w:tcPr>
          <w:p w:rsidR="000423D7" w:rsidRPr="009E556C" w:rsidRDefault="000423D7" w:rsidP="002973BD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lastRenderedPageBreak/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8"/>
            </w:r>
          </w:p>
        </w:tc>
      </w:tr>
      <w:tr w:rsidR="000423D7" w:rsidTr="002973BD">
        <w:tc>
          <w:tcPr>
            <w:tcW w:w="2943" w:type="dxa"/>
            <w:shd w:val="clear" w:color="auto" w:fill="D9D9D9" w:themeFill="background1" w:themeFillShade="D9"/>
          </w:tcPr>
          <w:p w:rsidR="000423D7" w:rsidRPr="00F50992" w:rsidRDefault="000423D7" w:rsidP="002973BD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6269" w:type="dxa"/>
          </w:tcPr>
          <w:p w:rsidR="000423D7" w:rsidRDefault="000423D7" w:rsidP="002973BD"/>
        </w:tc>
      </w:tr>
      <w:tr w:rsidR="000423D7" w:rsidTr="002973BD">
        <w:tc>
          <w:tcPr>
            <w:tcW w:w="2943" w:type="dxa"/>
            <w:shd w:val="clear" w:color="auto" w:fill="D9D9D9" w:themeFill="background1" w:themeFillShade="D9"/>
          </w:tcPr>
          <w:p w:rsidR="000423D7" w:rsidRPr="00F50992" w:rsidRDefault="000423D7" w:rsidP="002973BD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6269" w:type="dxa"/>
          </w:tcPr>
          <w:p w:rsidR="000423D7" w:rsidRDefault="000423D7" w:rsidP="002973BD"/>
        </w:tc>
      </w:tr>
      <w:tr w:rsidR="000423D7" w:rsidTr="002973BD">
        <w:tc>
          <w:tcPr>
            <w:tcW w:w="2943" w:type="dxa"/>
            <w:shd w:val="clear" w:color="auto" w:fill="D9D9D9" w:themeFill="background1" w:themeFillShade="D9"/>
          </w:tcPr>
          <w:p w:rsidR="000423D7" w:rsidRPr="00F50992" w:rsidRDefault="000423D7" w:rsidP="002973BD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6269" w:type="dxa"/>
          </w:tcPr>
          <w:p w:rsidR="000423D7" w:rsidRDefault="000423D7" w:rsidP="002973BD"/>
        </w:tc>
      </w:tr>
      <w:tr w:rsidR="000423D7" w:rsidTr="002973BD">
        <w:tc>
          <w:tcPr>
            <w:tcW w:w="2943" w:type="dxa"/>
            <w:shd w:val="clear" w:color="auto" w:fill="D9D9D9" w:themeFill="background1" w:themeFillShade="D9"/>
          </w:tcPr>
          <w:p w:rsidR="000423D7" w:rsidRPr="00F50992" w:rsidRDefault="000423D7" w:rsidP="002973BD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6269" w:type="dxa"/>
          </w:tcPr>
          <w:p w:rsidR="000423D7" w:rsidRDefault="000423D7" w:rsidP="002973BD"/>
        </w:tc>
      </w:tr>
      <w:tr w:rsidR="000423D7" w:rsidTr="002973BD">
        <w:tc>
          <w:tcPr>
            <w:tcW w:w="2943" w:type="dxa"/>
            <w:shd w:val="clear" w:color="auto" w:fill="D9D9D9" w:themeFill="background1" w:themeFillShade="D9"/>
          </w:tcPr>
          <w:p w:rsidR="000423D7" w:rsidRPr="00F50992" w:rsidRDefault="000423D7" w:rsidP="002973BD">
            <w:pPr>
              <w:rPr>
                <w:b/>
              </w:rPr>
            </w:pPr>
            <w:r>
              <w:rPr>
                <w:b/>
              </w:rPr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6269" w:type="dxa"/>
          </w:tcPr>
          <w:p w:rsidR="000423D7" w:rsidRDefault="000423D7" w:rsidP="002973BD"/>
        </w:tc>
      </w:tr>
      <w:tr w:rsidR="000423D7" w:rsidTr="002973BD">
        <w:tc>
          <w:tcPr>
            <w:tcW w:w="2943" w:type="dxa"/>
            <w:shd w:val="clear" w:color="auto" w:fill="D9D9D9" w:themeFill="background1" w:themeFillShade="D9"/>
          </w:tcPr>
          <w:p w:rsidR="000423D7" w:rsidRPr="00F50992" w:rsidRDefault="000423D7" w:rsidP="002973BD">
            <w:pPr>
              <w:rPr>
                <w:b/>
              </w:rPr>
            </w:pPr>
            <w:r>
              <w:rPr>
                <w:b/>
              </w:rPr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6269" w:type="dxa"/>
          </w:tcPr>
          <w:p w:rsidR="000423D7" w:rsidRDefault="000423D7" w:rsidP="002973BD"/>
        </w:tc>
      </w:tr>
      <w:tr w:rsidR="000423D7" w:rsidTr="002973BD">
        <w:tc>
          <w:tcPr>
            <w:tcW w:w="2943" w:type="dxa"/>
            <w:shd w:val="clear" w:color="auto" w:fill="D9D9D9" w:themeFill="background1" w:themeFillShade="D9"/>
          </w:tcPr>
          <w:p w:rsidR="000423D7" w:rsidRPr="00F50992" w:rsidRDefault="000423D7" w:rsidP="002973BD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6269" w:type="dxa"/>
          </w:tcPr>
          <w:p w:rsidR="000423D7" w:rsidRDefault="000423D7" w:rsidP="002973BD"/>
        </w:tc>
      </w:tr>
      <w:tr w:rsidR="000423D7" w:rsidTr="002973BD">
        <w:tc>
          <w:tcPr>
            <w:tcW w:w="2943" w:type="dxa"/>
            <w:shd w:val="clear" w:color="auto" w:fill="D9D9D9" w:themeFill="background1" w:themeFillShade="D9"/>
          </w:tcPr>
          <w:p w:rsidR="000423D7" w:rsidRPr="00F50992" w:rsidRDefault="000423D7" w:rsidP="002973BD">
            <w:pPr>
              <w:rPr>
                <w:b/>
              </w:rPr>
            </w:pPr>
            <w:r w:rsidRPr="00F50992">
              <w:rPr>
                <w:b/>
              </w:rPr>
              <w:t>Číslo</w:t>
            </w:r>
          </w:p>
        </w:tc>
        <w:tc>
          <w:tcPr>
            <w:tcW w:w="6269" w:type="dxa"/>
          </w:tcPr>
          <w:p w:rsidR="000423D7" w:rsidRDefault="000423D7" w:rsidP="002973BD"/>
        </w:tc>
      </w:tr>
    </w:tbl>
    <w:p w:rsidR="000423D7" w:rsidRDefault="000423D7" w:rsidP="000423D7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864"/>
        <w:gridCol w:w="4198"/>
      </w:tblGrid>
      <w:tr w:rsidR="000423D7" w:rsidTr="002973BD">
        <w:tc>
          <w:tcPr>
            <w:tcW w:w="4928" w:type="dxa"/>
            <w:shd w:val="clear" w:color="auto" w:fill="D9D9D9" w:themeFill="background1" w:themeFillShade="D9"/>
          </w:tcPr>
          <w:p w:rsidR="000423D7" w:rsidRPr="00F50992" w:rsidRDefault="000423D7" w:rsidP="002973BD">
            <w:pPr>
              <w:rPr>
                <w:b/>
              </w:rPr>
            </w:pPr>
            <w:r>
              <w:rPr>
                <w:b/>
              </w:rPr>
              <w:t>Prínos projektu na integráciu marginalizovaných rómskych komunít</w:t>
            </w:r>
            <w:r>
              <w:rPr>
                <w:rStyle w:val="Odkaznapoznmkupodiarou"/>
                <w:b/>
              </w:rPr>
              <w:footnoteReference w:id="9"/>
            </w:r>
          </w:p>
        </w:tc>
        <w:tc>
          <w:tcPr>
            <w:tcW w:w="4284" w:type="dxa"/>
          </w:tcPr>
          <w:p w:rsidR="000423D7" w:rsidRDefault="000423D7" w:rsidP="002973BD">
            <w:pPr>
              <w:jc w:val="center"/>
            </w:pPr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E96C7B">
              <w:rPr>
                <w:rFonts w:ascii="Arial Narrow" w:hAnsi="Arial Narrow"/>
              </w:rPr>
            </w:r>
            <w:r w:rsidR="00E96C7B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>
              <w:rPr>
                <w:rFonts w:ascii="Arial Narrow" w:hAnsi="Arial Narrow"/>
              </w:rPr>
              <w:t xml:space="preserve">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E96C7B">
              <w:rPr>
                <w:rFonts w:ascii="Arial Narrow" w:hAnsi="Arial Narrow"/>
              </w:rPr>
            </w:r>
            <w:r w:rsidR="00E96C7B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</w:tbl>
    <w:p w:rsidR="000423D7" w:rsidRDefault="000423D7" w:rsidP="000423D7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47"/>
        <w:gridCol w:w="6415"/>
      </w:tblGrid>
      <w:tr w:rsidR="000423D7" w:rsidRPr="00F92502" w:rsidTr="002973BD">
        <w:tc>
          <w:tcPr>
            <w:tcW w:w="9212" w:type="dxa"/>
            <w:gridSpan w:val="2"/>
            <w:shd w:val="clear" w:color="auto" w:fill="FABF8F" w:themeFill="accent6" w:themeFillTint="99"/>
          </w:tcPr>
          <w:p w:rsidR="000423D7" w:rsidRPr="009E556C" w:rsidRDefault="000423D7" w:rsidP="002973BD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Príspevok k horizontálnym princípom</w:t>
            </w:r>
            <w:r>
              <w:rPr>
                <w:rStyle w:val="Odkaznapoznmkupodiarou"/>
                <w:b/>
                <w:sz w:val="28"/>
              </w:rPr>
              <w:footnoteReference w:id="10"/>
            </w:r>
          </w:p>
        </w:tc>
      </w:tr>
      <w:tr w:rsidR="000423D7" w:rsidTr="002973BD">
        <w:tc>
          <w:tcPr>
            <w:tcW w:w="2660" w:type="dxa"/>
            <w:shd w:val="clear" w:color="auto" w:fill="D9D9D9" w:themeFill="background1" w:themeFillShade="D9"/>
          </w:tcPr>
          <w:p w:rsidR="000423D7" w:rsidRPr="00F50992" w:rsidRDefault="000423D7" w:rsidP="002973BD">
            <w:pPr>
              <w:rPr>
                <w:b/>
              </w:rPr>
            </w:pPr>
            <w:r w:rsidRPr="00F50992">
              <w:rPr>
                <w:b/>
              </w:rPr>
              <w:t xml:space="preserve">HP Udržateľný rozvoj </w:t>
            </w:r>
          </w:p>
        </w:tc>
        <w:tc>
          <w:tcPr>
            <w:tcW w:w="6552" w:type="dxa"/>
          </w:tcPr>
          <w:p w:rsidR="000423D7" w:rsidRDefault="000423D7" w:rsidP="002973BD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E96C7B">
              <w:rPr>
                <w:rFonts w:ascii="Arial Narrow" w:hAnsi="Arial Narrow"/>
              </w:rPr>
            </w:r>
            <w:r w:rsidR="00E96C7B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>
              <w:rPr>
                <w:rFonts w:ascii="Arial Narrow" w:hAnsi="Arial Narrow"/>
              </w:rPr>
              <w:t xml:space="preserve">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E96C7B">
              <w:rPr>
                <w:rFonts w:ascii="Arial Narrow" w:hAnsi="Arial Narrow"/>
              </w:rPr>
            </w:r>
            <w:r w:rsidR="00E96C7B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0423D7" w:rsidTr="002973BD">
        <w:tc>
          <w:tcPr>
            <w:tcW w:w="2660" w:type="dxa"/>
            <w:shd w:val="clear" w:color="auto" w:fill="D9D9D9" w:themeFill="background1" w:themeFillShade="D9"/>
          </w:tcPr>
          <w:p w:rsidR="000423D7" w:rsidRPr="00F50992" w:rsidRDefault="000423D7" w:rsidP="002973BD">
            <w:pPr>
              <w:rPr>
                <w:b/>
              </w:rPr>
            </w:pPr>
            <w:r>
              <w:rPr>
                <w:b/>
              </w:rPr>
              <w:t>Opatrenia a aktivity prijaté na podporu udržateľného rozvoja</w:t>
            </w:r>
            <w:r>
              <w:rPr>
                <w:rStyle w:val="Odkaznapoznmkupodiarou"/>
                <w:b/>
              </w:rPr>
              <w:footnoteReference w:id="11"/>
            </w:r>
            <w:r>
              <w:rPr>
                <w:b/>
              </w:rPr>
              <w:t xml:space="preserve"> </w:t>
            </w:r>
          </w:p>
        </w:tc>
        <w:tc>
          <w:tcPr>
            <w:tcW w:w="6552" w:type="dxa"/>
          </w:tcPr>
          <w:p w:rsidR="000423D7" w:rsidRPr="00511497" w:rsidRDefault="000423D7" w:rsidP="002973BD">
            <w:pPr>
              <w:rPr>
                <w:rFonts w:ascii="Arial Narrow" w:hAnsi="Arial Narrow"/>
              </w:rPr>
            </w:pPr>
          </w:p>
        </w:tc>
      </w:tr>
      <w:tr w:rsidR="000423D7" w:rsidTr="002973BD">
        <w:tc>
          <w:tcPr>
            <w:tcW w:w="2660" w:type="dxa"/>
            <w:shd w:val="clear" w:color="auto" w:fill="D9D9D9" w:themeFill="background1" w:themeFillShade="D9"/>
          </w:tcPr>
          <w:p w:rsidR="000423D7" w:rsidRDefault="000423D7" w:rsidP="002973BD">
            <w:pPr>
              <w:rPr>
                <w:b/>
              </w:rPr>
            </w:pPr>
            <w:r w:rsidRPr="00913086">
              <w:rPr>
                <w:b/>
              </w:rPr>
              <w:t xml:space="preserve">Konkrétne výsledky, ktoré boli dosiahnuté v oblasti </w:t>
            </w:r>
            <w:r>
              <w:rPr>
                <w:b/>
              </w:rPr>
              <w:t>udržateľného rozvoja</w:t>
            </w:r>
          </w:p>
        </w:tc>
        <w:tc>
          <w:tcPr>
            <w:tcW w:w="6552" w:type="dxa"/>
          </w:tcPr>
          <w:p w:rsidR="000423D7" w:rsidRPr="00511497" w:rsidRDefault="000423D7" w:rsidP="002973BD">
            <w:pPr>
              <w:rPr>
                <w:rFonts w:ascii="Arial Narrow" w:hAnsi="Arial Narrow"/>
              </w:rPr>
            </w:pPr>
          </w:p>
        </w:tc>
      </w:tr>
      <w:tr w:rsidR="000423D7" w:rsidTr="002973BD">
        <w:tc>
          <w:tcPr>
            <w:tcW w:w="9212" w:type="dxa"/>
            <w:gridSpan w:val="2"/>
            <w:shd w:val="clear" w:color="auto" w:fill="D9D9D9" w:themeFill="background1" w:themeFillShade="D9"/>
          </w:tcPr>
          <w:p w:rsidR="000423D7" w:rsidRPr="00F50992" w:rsidRDefault="000423D7" w:rsidP="002973BD">
            <w:pPr>
              <w:rPr>
                <w:b/>
              </w:rPr>
            </w:pPr>
            <w:r w:rsidRPr="00F50992">
              <w:rPr>
                <w:b/>
              </w:rPr>
              <w:t>HP Podpora rovnosti mužov a žien a nediskriminácie</w:t>
            </w:r>
            <w:r>
              <w:rPr>
                <w:rStyle w:val="Odkaznapoznmkupodiarou"/>
                <w:b/>
              </w:rPr>
              <w:footnoteReference w:id="12"/>
            </w:r>
            <w:r>
              <w:rPr>
                <w:b/>
              </w:rPr>
              <w:t xml:space="preserve">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E96C7B">
              <w:rPr>
                <w:rFonts w:ascii="Arial Narrow" w:hAnsi="Arial Narrow"/>
              </w:rPr>
            </w:r>
            <w:r w:rsidR="00E96C7B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>
              <w:rPr>
                <w:rFonts w:ascii="Arial Narrow" w:hAnsi="Arial Narrow"/>
              </w:rPr>
              <w:t xml:space="preserve">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E96C7B">
              <w:rPr>
                <w:rFonts w:ascii="Arial Narrow" w:hAnsi="Arial Narrow"/>
              </w:rPr>
            </w:r>
            <w:r w:rsidR="00E96C7B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0423D7" w:rsidTr="002973BD">
        <w:tc>
          <w:tcPr>
            <w:tcW w:w="2660" w:type="dxa"/>
            <w:shd w:val="clear" w:color="auto" w:fill="D9D9D9" w:themeFill="background1" w:themeFillShade="D9"/>
          </w:tcPr>
          <w:p w:rsidR="000423D7" w:rsidRPr="00913086" w:rsidRDefault="000423D7" w:rsidP="002973BD">
            <w:pPr>
              <w:rPr>
                <w:b/>
              </w:rPr>
            </w:pPr>
            <w:r w:rsidRPr="00913086">
              <w:rPr>
                <w:b/>
              </w:rPr>
              <w:t xml:space="preserve">Opatrenia a aktivity prijaté </w:t>
            </w:r>
            <w:r>
              <w:rPr>
                <w:b/>
              </w:rPr>
              <w:t>na</w:t>
            </w:r>
            <w:r w:rsidRPr="00913086">
              <w:rPr>
                <w:b/>
              </w:rPr>
              <w:t> podpor</w:t>
            </w:r>
            <w:r>
              <w:rPr>
                <w:b/>
              </w:rPr>
              <w:t>u</w:t>
            </w:r>
            <w:r w:rsidRPr="00913086">
              <w:rPr>
                <w:b/>
              </w:rPr>
              <w:t xml:space="preserve"> rovnosti mužov a žien</w:t>
            </w:r>
          </w:p>
        </w:tc>
        <w:tc>
          <w:tcPr>
            <w:tcW w:w="6552" w:type="dxa"/>
          </w:tcPr>
          <w:p w:rsidR="000423D7" w:rsidRDefault="000423D7" w:rsidP="002973BD"/>
        </w:tc>
      </w:tr>
      <w:tr w:rsidR="000423D7" w:rsidTr="002973BD">
        <w:tc>
          <w:tcPr>
            <w:tcW w:w="2660" w:type="dxa"/>
            <w:shd w:val="clear" w:color="auto" w:fill="D9D9D9" w:themeFill="background1" w:themeFillShade="D9"/>
          </w:tcPr>
          <w:p w:rsidR="000423D7" w:rsidRPr="00913086" w:rsidRDefault="000423D7" w:rsidP="002973BD">
            <w:pPr>
              <w:rPr>
                <w:b/>
              </w:rPr>
            </w:pPr>
            <w:r w:rsidRPr="00913086">
              <w:rPr>
                <w:b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:rsidR="000423D7" w:rsidRDefault="000423D7" w:rsidP="002973BD"/>
        </w:tc>
      </w:tr>
      <w:tr w:rsidR="000423D7" w:rsidTr="002973BD">
        <w:tc>
          <w:tcPr>
            <w:tcW w:w="2660" w:type="dxa"/>
            <w:shd w:val="clear" w:color="auto" w:fill="D9D9D9" w:themeFill="background1" w:themeFillShade="D9"/>
          </w:tcPr>
          <w:p w:rsidR="000423D7" w:rsidRPr="00913086" w:rsidRDefault="000423D7" w:rsidP="002973BD">
            <w:pPr>
              <w:rPr>
                <w:b/>
              </w:rPr>
            </w:pPr>
            <w:r w:rsidRPr="00913086">
              <w:rPr>
                <w:b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:rsidR="000423D7" w:rsidRDefault="000423D7" w:rsidP="002973BD"/>
        </w:tc>
      </w:tr>
    </w:tbl>
    <w:p w:rsidR="000423D7" w:rsidRDefault="000423D7" w:rsidP="000423D7"/>
    <w:p w:rsidR="000423D7" w:rsidRDefault="000423D7" w:rsidP="000423D7">
      <w:pPr>
        <w:sectPr w:rsidR="000423D7" w:rsidSect="00B33E73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304"/>
        <w:gridCol w:w="1639"/>
        <w:gridCol w:w="1560"/>
        <w:gridCol w:w="1559"/>
        <w:gridCol w:w="2693"/>
        <w:gridCol w:w="1843"/>
        <w:gridCol w:w="1559"/>
        <w:gridCol w:w="1985"/>
      </w:tblGrid>
      <w:tr w:rsidR="000423D7" w:rsidTr="002973BD">
        <w:tc>
          <w:tcPr>
            <w:tcW w:w="14142" w:type="dxa"/>
            <w:gridSpan w:val="8"/>
            <w:shd w:val="clear" w:color="auto" w:fill="FABF8F" w:themeFill="accent6" w:themeFillTint="99"/>
          </w:tcPr>
          <w:p w:rsidR="000423D7" w:rsidRDefault="000423D7" w:rsidP="002973BD">
            <w:r>
              <w:rPr>
                <w:b/>
                <w:sz w:val="28"/>
              </w:rPr>
              <w:lastRenderedPageBreak/>
              <w:t xml:space="preserve">     </w:t>
            </w:r>
            <w:r w:rsidRPr="009E556C"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 xml:space="preserve"> </w:t>
            </w:r>
            <w:r w:rsidRPr="009E556C">
              <w:rPr>
                <w:b/>
                <w:sz w:val="28"/>
              </w:rPr>
              <w:t>Vzťah aktivít a merateľných ukazovateľov projektu</w:t>
            </w:r>
          </w:p>
        </w:tc>
      </w:tr>
      <w:tr w:rsidR="000423D7" w:rsidTr="002973BD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0423D7" w:rsidRPr="00CC21DC" w:rsidRDefault="000423D7" w:rsidP="002973BD">
            <w:pPr>
              <w:rPr>
                <w:b/>
              </w:rPr>
            </w:pPr>
            <w:r>
              <w:rPr>
                <w:b/>
              </w:rPr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:rsidR="000423D7" w:rsidRPr="00CC21DC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Merateľný ukazovateľ</w:t>
            </w:r>
            <w:r>
              <w:rPr>
                <w:rStyle w:val="Odkaznapoznmkupodiarou"/>
                <w:b/>
              </w:rPr>
              <w:footnoteReference w:id="13"/>
            </w:r>
            <w:r>
              <w:rPr>
                <w:b/>
              </w:rPr>
              <w:t xml:space="preserve">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0423D7" w:rsidRPr="00CC21DC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14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0423D7" w:rsidRDefault="000423D7" w:rsidP="002973BD">
            <w:pPr>
              <w:jc w:val="center"/>
              <w:rPr>
                <w:b/>
              </w:rPr>
            </w:pPr>
          </w:p>
          <w:p w:rsidR="000423D7" w:rsidRPr="00CC21DC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15"/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0423D7" w:rsidRPr="00CC21DC" w:rsidRDefault="000423D7" w:rsidP="002973BD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1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0423D7" w:rsidRDefault="000423D7" w:rsidP="002973BD">
            <w:pPr>
              <w:jc w:val="center"/>
              <w:rPr>
                <w:b/>
              </w:rPr>
            </w:pPr>
          </w:p>
          <w:p w:rsidR="000423D7" w:rsidRPr="00CC21DC" w:rsidRDefault="000423D7" w:rsidP="002973BD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MU</w:t>
            </w:r>
            <w:r>
              <w:rPr>
                <w:rStyle w:val="Odkaznapoznmkupodiarou"/>
                <w:b/>
              </w:rPr>
              <w:t xml:space="preserve"> </w:t>
            </w:r>
            <w:r>
              <w:rPr>
                <w:rStyle w:val="Odkaznapoznmkupodiarou"/>
                <w:b/>
              </w:rPr>
              <w:footnoteReference w:id="17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0423D7" w:rsidRDefault="000423D7" w:rsidP="002973BD">
            <w:pPr>
              <w:jc w:val="center"/>
              <w:rPr>
                <w:b/>
              </w:rPr>
            </w:pPr>
          </w:p>
          <w:p w:rsidR="000423D7" w:rsidRPr="00CC21DC" w:rsidRDefault="000423D7" w:rsidP="002973BD">
            <w:pPr>
              <w:jc w:val="center"/>
              <w:rPr>
                <w:b/>
              </w:rPr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MU</w:t>
            </w:r>
            <w:r>
              <w:rPr>
                <w:rStyle w:val="Odkaznapoznmkupodiarou"/>
                <w:b/>
              </w:rPr>
              <w:t xml:space="preserve"> </w:t>
            </w:r>
            <w:r>
              <w:rPr>
                <w:rStyle w:val="Odkaznapoznmkupodiarou"/>
                <w:b/>
              </w:rPr>
              <w:footnoteReference w:id="18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423D7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Miera plnenia MU</w:t>
            </w:r>
          </w:p>
          <w:p w:rsidR="000423D7" w:rsidRDefault="000423D7" w:rsidP="002973BD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19"/>
            </w:r>
          </w:p>
        </w:tc>
      </w:tr>
      <w:tr w:rsidR="000423D7" w:rsidTr="002973BD">
        <w:tc>
          <w:tcPr>
            <w:tcW w:w="1304" w:type="dxa"/>
          </w:tcPr>
          <w:p w:rsidR="000423D7" w:rsidRPr="00CC21DC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639" w:type="dxa"/>
            <w:vAlign w:val="center"/>
          </w:tcPr>
          <w:p w:rsidR="000423D7" w:rsidRPr="00CC21DC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560" w:type="dxa"/>
          </w:tcPr>
          <w:p w:rsidR="000423D7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559" w:type="dxa"/>
          </w:tcPr>
          <w:p w:rsidR="000423D7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2693" w:type="dxa"/>
            <w:vAlign w:val="center"/>
          </w:tcPr>
          <w:p w:rsidR="000423D7" w:rsidRPr="00CC21DC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843" w:type="dxa"/>
            <w:vAlign w:val="center"/>
          </w:tcPr>
          <w:p w:rsidR="000423D7" w:rsidRPr="00CC21DC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559" w:type="dxa"/>
            <w:vAlign w:val="center"/>
          </w:tcPr>
          <w:p w:rsidR="000423D7" w:rsidRPr="00CC21DC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985" w:type="dxa"/>
          </w:tcPr>
          <w:p w:rsidR="000423D7" w:rsidRDefault="000423D7" w:rsidP="002973BD">
            <w:pPr>
              <w:jc w:val="center"/>
            </w:pPr>
            <w:r>
              <w:rPr>
                <w:b/>
              </w:rPr>
              <w:t>(8)=(7)/(6)</w:t>
            </w:r>
          </w:p>
        </w:tc>
      </w:tr>
      <w:tr w:rsidR="000423D7" w:rsidTr="002973BD">
        <w:tc>
          <w:tcPr>
            <w:tcW w:w="1304" w:type="dxa"/>
          </w:tcPr>
          <w:p w:rsidR="000423D7" w:rsidRDefault="000423D7" w:rsidP="002973BD">
            <w:pPr>
              <w:jc w:val="center"/>
            </w:pPr>
            <w:r>
              <w:t>Aktivita n</w:t>
            </w:r>
            <w:r>
              <w:rPr>
                <w:rStyle w:val="Odkaznapoznmkupodiarou"/>
              </w:rPr>
              <w:footnoteReference w:id="20"/>
            </w:r>
          </w:p>
        </w:tc>
        <w:tc>
          <w:tcPr>
            <w:tcW w:w="1639" w:type="dxa"/>
          </w:tcPr>
          <w:p w:rsidR="000423D7" w:rsidRDefault="000423D7" w:rsidP="002973BD"/>
        </w:tc>
        <w:tc>
          <w:tcPr>
            <w:tcW w:w="1560" w:type="dxa"/>
          </w:tcPr>
          <w:p w:rsidR="000423D7" w:rsidRDefault="000423D7" w:rsidP="002973BD"/>
        </w:tc>
        <w:tc>
          <w:tcPr>
            <w:tcW w:w="1559" w:type="dxa"/>
          </w:tcPr>
          <w:p w:rsidR="000423D7" w:rsidRDefault="000423D7" w:rsidP="002973BD"/>
        </w:tc>
        <w:tc>
          <w:tcPr>
            <w:tcW w:w="2693" w:type="dxa"/>
          </w:tcPr>
          <w:p w:rsidR="000423D7" w:rsidRDefault="000423D7" w:rsidP="002973BD"/>
        </w:tc>
        <w:tc>
          <w:tcPr>
            <w:tcW w:w="1843" w:type="dxa"/>
          </w:tcPr>
          <w:p w:rsidR="000423D7" w:rsidRDefault="000423D7" w:rsidP="002973BD"/>
        </w:tc>
        <w:tc>
          <w:tcPr>
            <w:tcW w:w="1559" w:type="dxa"/>
          </w:tcPr>
          <w:p w:rsidR="000423D7" w:rsidRDefault="000423D7" w:rsidP="002973BD"/>
        </w:tc>
        <w:tc>
          <w:tcPr>
            <w:tcW w:w="1985" w:type="dxa"/>
          </w:tcPr>
          <w:p w:rsidR="000423D7" w:rsidRDefault="000423D7" w:rsidP="002973BD"/>
        </w:tc>
      </w:tr>
      <w:tr w:rsidR="000423D7" w:rsidTr="002973BD">
        <w:tc>
          <w:tcPr>
            <w:tcW w:w="1304" w:type="dxa"/>
          </w:tcPr>
          <w:p w:rsidR="000423D7" w:rsidRDefault="000423D7" w:rsidP="002973BD">
            <w:pPr>
              <w:jc w:val="center"/>
            </w:pPr>
            <w:r>
              <w:t>Poznámky k aktivite n</w:t>
            </w:r>
            <w:r>
              <w:rPr>
                <w:rStyle w:val="Odkaznapoznmkupodiarou"/>
              </w:rPr>
              <w:footnoteReference w:id="21"/>
            </w:r>
          </w:p>
        </w:tc>
        <w:tc>
          <w:tcPr>
            <w:tcW w:w="12838" w:type="dxa"/>
            <w:gridSpan w:val="7"/>
          </w:tcPr>
          <w:p w:rsidR="000423D7" w:rsidRDefault="000423D7" w:rsidP="002973BD"/>
        </w:tc>
      </w:tr>
    </w:tbl>
    <w:p w:rsidR="000423D7" w:rsidRDefault="000423D7" w:rsidP="000423D7"/>
    <w:p w:rsidR="002973BD" w:rsidRDefault="002973BD" w:rsidP="000423D7"/>
    <w:p w:rsidR="002973BD" w:rsidRDefault="002973BD" w:rsidP="000423D7"/>
    <w:p w:rsidR="002973BD" w:rsidRDefault="002973BD" w:rsidP="000423D7"/>
    <w:p w:rsidR="002973BD" w:rsidRDefault="002973BD" w:rsidP="000423D7"/>
    <w:p w:rsidR="002973BD" w:rsidRDefault="002973BD" w:rsidP="000423D7"/>
    <w:p w:rsidR="002973BD" w:rsidRDefault="002973BD" w:rsidP="000423D7"/>
    <w:p w:rsidR="002973BD" w:rsidRDefault="002973BD" w:rsidP="000423D7"/>
    <w:p w:rsidR="002973BD" w:rsidRDefault="002973BD" w:rsidP="000423D7"/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680"/>
        <w:gridCol w:w="2539"/>
        <w:gridCol w:w="1843"/>
        <w:gridCol w:w="2693"/>
        <w:gridCol w:w="1701"/>
        <w:gridCol w:w="1985"/>
        <w:gridCol w:w="1842"/>
      </w:tblGrid>
      <w:tr w:rsidR="000423D7" w:rsidTr="002973BD">
        <w:tc>
          <w:tcPr>
            <w:tcW w:w="14283" w:type="dxa"/>
            <w:gridSpan w:val="7"/>
            <w:shd w:val="clear" w:color="auto" w:fill="FABF8F" w:themeFill="accent6" w:themeFillTint="99"/>
          </w:tcPr>
          <w:p w:rsidR="000423D7" w:rsidRDefault="000423D7" w:rsidP="002973BD">
            <w:r>
              <w:rPr>
                <w:b/>
                <w:sz w:val="28"/>
              </w:rPr>
              <w:lastRenderedPageBreak/>
              <w:t xml:space="preserve">     5</w:t>
            </w:r>
            <w:r w:rsidRPr="009E556C"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 xml:space="preserve"> Kumulatívne naplnenie merateľných ukazovateľov</w:t>
            </w:r>
            <w:r>
              <w:rPr>
                <w:rStyle w:val="Odkaznapoznmkupodiarou"/>
                <w:b/>
                <w:sz w:val="28"/>
              </w:rPr>
              <w:footnoteReference w:id="22"/>
            </w:r>
          </w:p>
        </w:tc>
      </w:tr>
      <w:tr w:rsidR="000423D7" w:rsidTr="002973BD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0423D7" w:rsidRPr="00CC21DC" w:rsidRDefault="000423D7" w:rsidP="002973BD">
            <w:pPr>
              <w:rPr>
                <w:b/>
              </w:rPr>
            </w:pPr>
            <w:r>
              <w:rPr>
                <w:b/>
              </w:rPr>
              <w:t>Merateľný ukazovateľ</w:t>
            </w:r>
            <w:r>
              <w:rPr>
                <w:rStyle w:val="Odkaznapoznmkupodiarou"/>
                <w:b/>
              </w:rPr>
              <w:footnoteReference w:id="23"/>
            </w:r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:rsidR="000423D7" w:rsidRPr="00CC21DC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24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0423D7" w:rsidRDefault="000423D7" w:rsidP="002973BD">
            <w:pPr>
              <w:jc w:val="center"/>
              <w:rPr>
                <w:b/>
              </w:rPr>
            </w:pPr>
          </w:p>
          <w:p w:rsidR="000423D7" w:rsidRPr="00CC21DC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25"/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0423D7" w:rsidRDefault="000423D7" w:rsidP="002973BD">
            <w:pPr>
              <w:jc w:val="center"/>
              <w:rPr>
                <w:b/>
              </w:rPr>
            </w:pPr>
          </w:p>
          <w:p w:rsidR="000423D7" w:rsidRPr="00CC21DC" w:rsidRDefault="000423D7" w:rsidP="002973BD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26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423D7" w:rsidRPr="00CC21DC" w:rsidRDefault="000423D7" w:rsidP="002973BD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MU</w:t>
            </w:r>
            <w:r>
              <w:rPr>
                <w:rStyle w:val="Odkaznapoznmkupodiarou"/>
                <w:b/>
              </w:rPr>
              <w:t xml:space="preserve"> </w:t>
            </w:r>
            <w:r>
              <w:rPr>
                <w:rStyle w:val="Odkaznapoznmkupodiarou"/>
                <w:b/>
              </w:rPr>
              <w:footnoteReference w:id="27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0423D7" w:rsidRDefault="000423D7" w:rsidP="002973BD">
            <w:pPr>
              <w:jc w:val="center"/>
              <w:rPr>
                <w:b/>
              </w:rPr>
            </w:pPr>
          </w:p>
          <w:p w:rsidR="000423D7" w:rsidRDefault="000423D7" w:rsidP="002973BD">
            <w:pPr>
              <w:jc w:val="center"/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MU</w:t>
            </w:r>
            <w:r>
              <w:rPr>
                <w:rStyle w:val="Odkaznapoznmkupodiarou"/>
                <w:b/>
              </w:rPr>
              <w:footnoteReference w:id="28"/>
            </w:r>
            <w:r>
              <w:rPr>
                <w:rStyle w:val="Odkaznapoznmkupodiarou"/>
                <w:b/>
              </w:rPr>
              <w:t xml:space="preserve">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0423D7" w:rsidRDefault="000423D7" w:rsidP="002973BD">
            <w:pPr>
              <w:jc w:val="center"/>
              <w:rPr>
                <w:b/>
              </w:rPr>
            </w:pPr>
          </w:p>
          <w:p w:rsidR="000423D7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Miera plnenia MU</w:t>
            </w:r>
          </w:p>
          <w:p w:rsidR="000423D7" w:rsidRDefault="000423D7" w:rsidP="002973BD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29"/>
            </w:r>
          </w:p>
        </w:tc>
      </w:tr>
      <w:tr w:rsidR="000423D7" w:rsidTr="002973BD">
        <w:tc>
          <w:tcPr>
            <w:tcW w:w="1680" w:type="dxa"/>
          </w:tcPr>
          <w:p w:rsidR="000423D7" w:rsidRPr="00CC21DC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539" w:type="dxa"/>
            <w:vAlign w:val="center"/>
          </w:tcPr>
          <w:p w:rsidR="000423D7" w:rsidRPr="00CC21DC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</w:tcPr>
          <w:p w:rsidR="000423D7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2693" w:type="dxa"/>
          </w:tcPr>
          <w:p w:rsidR="000423D7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701" w:type="dxa"/>
            <w:vAlign w:val="center"/>
          </w:tcPr>
          <w:p w:rsidR="000423D7" w:rsidRPr="00CC21DC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</w:tcPr>
          <w:p w:rsidR="000423D7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842" w:type="dxa"/>
            <w:vAlign w:val="center"/>
          </w:tcPr>
          <w:p w:rsidR="000423D7" w:rsidRPr="00CC21DC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0423D7" w:rsidTr="002973BD">
        <w:tc>
          <w:tcPr>
            <w:tcW w:w="1680" w:type="dxa"/>
          </w:tcPr>
          <w:p w:rsidR="000423D7" w:rsidRDefault="000423D7" w:rsidP="002973BD">
            <w:pPr>
              <w:jc w:val="center"/>
            </w:pPr>
            <w:r>
              <w:t>Merateľný ukazovateľ n</w:t>
            </w:r>
            <w:r>
              <w:rPr>
                <w:rStyle w:val="Odkaznapoznmkupodiarou"/>
              </w:rPr>
              <w:footnoteReference w:id="30"/>
            </w:r>
          </w:p>
        </w:tc>
        <w:tc>
          <w:tcPr>
            <w:tcW w:w="2539" w:type="dxa"/>
          </w:tcPr>
          <w:p w:rsidR="000423D7" w:rsidRDefault="000423D7" w:rsidP="002973BD"/>
        </w:tc>
        <w:tc>
          <w:tcPr>
            <w:tcW w:w="1843" w:type="dxa"/>
          </w:tcPr>
          <w:p w:rsidR="000423D7" w:rsidRDefault="000423D7" w:rsidP="002973BD"/>
        </w:tc>
        <w:tc>
          <w:tcPr>
            <w:tcW w:w="2693" w:type="dxa"/>
          </w:tcPr>
          <w:p w:rsidR="000423D7" w:rsidRDefault="000423D7" w:rsidP="002973BD"/>
        </w:tc>
        <w:tc>
          <w:tcPr>
            <w:tcW w:w="1701" w:type="dxa"/>
          </w:tcPr>
          <w:p w:rsidR="000423D7" w:rsidRDefault="000423D7" w:rsidP="002973BD"/>
        </w:tc>
        <w:tc>
          <w:tcPr>
            <w:tcW w:w="1985" w:type="dxa"/>
          </w:tcPr>
          <w:p w:rsidR="000423D7" w:rsidRDefault="000423D7" w:rsidP="002973BD"/>
        </w:tc>
        <w:tc>
          <w:tcPr>
            <w:tcW w:w="1842" w:type="dxa"/>
          </w:tcPr>
          <w:p w:rsidR="000423D7" w:rsidRDefault="000423D7" w:rsidP="002973BD"/>
        </w:tc>
      </w:tr>
      <w:tr w:rsidR="000423D7" w:rsidTr="002973BD">
        <w:tc>
          <w:tcPr>
            <w:tcW w:w="1680" w:type="dxa"/>
          </w:tcPr>
          <w:p w:rsidR="000423D7" w:rsidRDefault="000423D7" w:rsidP="002973BD">
            <w:pPr>
              <w:jc w:val="center"/>
            </w:pPr>
            <w:r>
              <w:t>Poznámky k merateľnému</w:t>
            </w:r>
          </w:p>
          <w:p w:rsidR="000423D7" w:rsidRDefault="000423D7" w:rsidP="002973BD">
            <w:pPr>
              <w:jc w:val="center"/>
            </w:pPr>
            <w:r>
              <w:t>ukazovateľu n</w:t>
            </w:r>
            <w:r>
              <w:rPr>
                <w:rStyle w:val="Odkaznapoznmkupodiarou"/>
              </w:rPr>
              <w:footnoteReference w:id="31"/>
            </w:r>
          </w:p>
        </w:tc>
        <w:tc>
          <w:tcPr>
            <w:tcW w:w="12603" w:type="dxa"/>
            <w:gridSpan w:val="6"/>
          </w:tcPr>
          <w:p w:rsidR="000423D7" w:rsidRDefault="000423D7" w:rsidP="002973BD"/>
        </w:tc>
      </w:tr>
    </w:tbl>
    <w:p w:rsidR="000423D7" w:rsidRDefault="000423D7" w:rsidP="000423D7"/>
    <w:p w:rsidR="002973BD" w:rsidRDefault="002973BD" w:rsidP="000423D7"/>
    <w:p w:rsidR="002973BD" w:rsidRDefault="002973BD" w:rsidP="000423D7"/>
    <w:p w:rsidR="002973BD" w:rsidRDefault="002973BD" w:rsidP="000423D7"/>
    <w:p w:rsidR="002973BD" w:rsidRDefault="002973BD" w:rsidP="000423D7"/>
    <w:p w:rsidR="002973BD" w:rsidRDefault="002973BD" w:rsidP="000423D7"/>
    <w:p w:rsidR="002973BD" w:rsidRDefault="002973BD" w:rsidP="000423D7"/>
    <w:p w:rsidR="002973BD" w:rsidRDefault="002973BD" w:rsidP="000423D7"/>
    <w:p w:rsidR="002973BD" w:rsidRDefault="002973BD" w:rsidP="000423D7"/>
    <w:p w:rsidR="002973BD" w:rsidRDefault="002973BD" w:rsidP="000423D7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93"/>
        <w:gridCol w:w="1576"/>
        <w:gridCol w:w="1513"/>
        <w:gridCol w:w="1575"/>
        <w:gridCol w:w="1513"/>
        <w:gridCol w:w="1483"/>
        <w:gridCol w:w="1483"/>
        <w:gridCol w:w="1598"/>
        <w:gridCol w:w="1758"/>
      </w:tblGrid>
      <w:tr w:rsidR="000423D7" w:rsidTr="002973BD">
        <w:tc>
          <w:tcPr>
            <w:tcW w:w="14218" w:type="dxa"/>
            <w:gridSpan w:val="9"/>
            <w:shd w:val="clear" w:color="auto" w:fill="FABF8F" w:themeFill="accent6" w:themeFillTint="99"/>
          </w:tcPr>
          <w:p w:rsidR="000423D7" w:rsidRDefault="000423D7" w:rsidP="002973BD">
            <w:r>
              <w:rPr>
                <w:b/>
                <w:sz w:val="28"/>
              </w:rPr>
              <w:lastRenderedPageBreak/>
              <w:t xml:space="preserve">     6. Vzťah aktivít a finančnej realizácie projektu</w:t>
            </w:r>
          </w:p>
        </w:tc>
      </w:tr>
      <w:tr w:rsidR="000423D7" w:rsidTr="002973BD">
        <w:tc>
          <w:tcPr>
            <w:tcW w:w="1566" w:type="dxa"/>
            <w:vMerge w:val="restart"/>
            <w:shd w:val="clear" w:color="auto" w:fill="D9D9D9" w:themeFill="background1" w:themeFillShade="D9"/>
            <w:vAlign w:val="center"/>
          </w:tcPr>
          <w:p w:rsidR="000423D7" w:rsidRDefault="000423D7" w:rsidP="002973BD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D9D9D9" w:themeFill="background1" w:themeFillShade="D9"/>
            <w:vAlign w:val="center"/>
          </w:tcPr>
          <w:p w:rsidR="000423D7" w:rsidRPr="009D1327" w:rsidRDefault="000423D7" w:rsidP="002973BD">
            <w:pPr>
              <w:jc w:val="center"/>
              <w:rPr>
                <w:b/>
              </w:rPr>
            </w:pPr>
            <w:r w:rsidRPr="009D1327">
              <w:rPr>
                <w:b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  <w:vAlign w:val="center"/>
          </w:tcPr>
          <w:p w:rsidR="000423D7" w:rsidRPr="009D1327" w:rsidRDefault="000423D7" w:rsidP="002973BD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D9D9D9" w:themeFill="background1" w:themeFillShade="D9"/>
            <w:vAlign w:val="center"/>
          </w:tcPr>
          <w:p w:rsidR="000423D7" w:rsidRPr="009D1327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Finančná realizácia projektu</w:t>
            </w:r>
          </w:p>
        </w:tc>
      </w:tr>
      <w:tr w:rsidR="000423D7" w:rsidTr="002973BD"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:rsidR="000423D7" w:rsidRPr="001F3586" w:rsidRDefault="000423D7" w:rsidP="002973BD">
            <w:pPr>
              <w:jc w:val="center"/>
              <w:rPr>
                <w:b/>
              </w:rPr>
            </w:pP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0423D7" w:rsidRPr="001F3586" w:rsidRDefault="000423D7" w:rsidP="002973BD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2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0423D7" w:rsidRPr="001F3586" w:rsidRDefault="000423D7" w:rsidP="002973BD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3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0423D7" w:rsidRPr="001F3586" w:rsidRDefault="000423D7" w:rsidP="002973BD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4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0423D7" w:rsidRPr="001F3586" w:rsidRDefault="000423D7" w:rsidP="002973BD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5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0423D7" w:rsidRPr="009D1327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Žiadané nárokované finančné prostriedky/ deklarované výdavky (predložené na RO)</w:t>
            </w:r>
            <w:r>
              <w:rPr>
                <w:rStyle w:val="Odkaznapoznmkupodiarou"/>
                <w:b/>
              </w:rPr>
              <w:footnoteReference w:id="36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0423D7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Schválené nárokované finančné prostriedky/ deklarované výdavky</w:t>
            </w:r>
          </w:p>
          <w:p w:rsidR="000423D7" w:rsidRPr="009D1327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(schválené PJ, resp. CO)</w:t>
            </w:r>
            <w:r>
              <w:rPr>
                <w:rStyle w:val="Odkaznapoznmkupodiarou"/>
                <w:b/>
              </w:rPr>
              <w:footnoteReference w:id="37"/>
            </w:r>
          </w:p>
        </w:tc>
        <w:tc>
          <w:tcPr>
            <w:tcW w:w="1634" w:type="dxa"/>
            <w:shd w:val="clear" w:color="auto" w:fill="D9D9D9" w:themeFill="background1" w:themeFillShade="D9"/>
            <w:vAlign w:val="center"/>
          </w:tcPr>
          <w:p w:rsidR="000423D7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Žiadané deklarované výdavky</w:t>
            </w:r>
          </w:p>
          <w:p w:rsidR="000423D7" w:rsidRPr="009D1327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(predložené na RO)</w:t>
            </w:r>
            <w:r>
              <w:rPr>
                <w:rStyle w:val="Odkaznapoznmkupodiarou"/>
                <w:b/>
              </w:rPr>
              <w:footnoteReference w:id="38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0423D7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Schválené deklarované výdavky</w:t>
            </w:r>
          </w:p>
          <w:p w:rsidR="000423D7" w:rsidRPr="009D1327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(schválené CO)</w:t>
            </w:r>
            <w:r>
              <w:rPr>
                <w:rStyle w:val="Odkaznapoznmkupodiarou"/>
                <w:b/>
              </w:rPr>
              <w:footnoteReference w:id="39"/>
            </w:r>
          </w:p>
        </w:tc>
      </w:tr>
      <w:tr w:rsidR="000423D7" w:rsidTr="002973BD">
        <w:tc>
          <w:tcPr>
            <w:tcW w:w="1610" w:type="dxa"/>
          </w:tcPr>
          <w:p w:rsidR="000423D7" w:rsidRDefault="000423D7" w:rsidP="002973BD">
            <w:pPr>
              <w:jc w:val="center"/>
            </w:pPr>
            <w:r>
              <w:rPr>
                <w:b/>
              </w:rPr>
              <w:t>(1)</w:t>
            </w:r>
          </w:p>
        </w:tc>
        <w:tc>
          <w:tcPr>
            <w:tcW w:w="1662" w:type="dxa"/>
          </w:tcPr>
          <w:p w:rsidR="000423D7" w:rsidRPr="00320CF6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617" w:type="dxa"/>
          </w:tcPr>
          <w:p w:rsidR="000423D7" w:rsidRPr="00320CF6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661" w:type="dxa"/>
          </w:tcPr>
          <w:p w:rsidR="000423D7" w:rsidRPr="00320CF6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617" w:type="dxa"/>
          </w:tcPr>
          <w:p w:rsidR="000423D7" w:rsidRPr="00320CF6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78" w:type="dxa"/>
          </w:tcPr>
          <w:p w:rsidR="000423D7" w:rsidRPr="00320CF6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78" w:type="dxa"/>
          </w:tcPr>
          <w:p w:rsidR="000423D7" w:rsidRPr="00320CF6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634" w:type="dxa"/>
          </w:tcPr>
          <w:p w:rsidR="000423D7" w:rsidRPr="00320CF6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(8)</w:t>
            </w:r>
          </w:p>
        </w:tc>
        <w:tc>
          <w:tcPr>
            <w:tcW w:w="1661" w:type="dxa"/>
          </w:tcPr>
          <w:p w:rsidR="000423D7" w:rsidRPr="00320CF6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(9)</w:t>
            </w:r>
          </w:p>
        </w:tc>
      </w:tr>
      <w:tr w:rsidR="000423D7" w:rsidTr="002973BD">
        <w:tc>
          <w:tcPr>
            <w:tcW w:w="1610" w:type="dxa"/>
          </w:tcPr>
          <w:p w:rsidR="000423D7" w:rsidRDefault="000423D7" w:rsidP="002973BD">
            <w:r>
              <w:t>Aktivita n</w:t>
            </w:r>
            <w:r>
              <w:rPr>
                <w:rStyle w:val="Odkaznapoznmkupodiarou"/>
              </w:rPr>
              <w:footnoteReference w:id="40"/>
            </w:r>
          </w:p>
        </w:tc>
        <w:tc>
          <w:tcPr>
            <w:tcW w:w="1662" w:type="dxa"/>
          </w:tcPr>
          <w:p w:rsidR="000423D7" w:rsidRDefault="000423D7" w:rsidP="002973BD"/>
        </w:tc>
        <w:tc>
          <w:tcPr>
            <w:tcW w:w="1617" w:type="dxa"/>
          </w:tcPr>
          <w:p w:rsidR="000423D7" w:rsidRDefault="000423D7" w:rsidP="002973BD"/>
        </w:tc>
        <w:tc>
          <w:tcPr>
            <w:tcW w:w="1661" w:type="dxa"/>
          </w:tcPr>
          <w:p w:rsidR="000423D7" w:rsidRDefault="000423D7" w:rsidP="002973BD"/>
        </w:tc>
        <w:tc>
          <w:tcPr>
            <w:tcW w:w="1617" w:type="dxa"/>
          </w:tcPr>
          <w:p w:rsidR="000423D7" w:rsidRDefault="000423D7" w:rsidP="002973BD"/>
        </w:tc>
        <w:tc>
          <w:tcPr>
            <w:tcW w:w="1378" w:type="dxa"/>
          </w:tcPr>
          <w:p w:rsidR="000423D7" w:rsidRDefault="000423D7" w:rsidP="002973BD"/>
        </w:tc>
        <w:tc>
          <w:tcPr>
            <w:tcW w:w="1378" w:type="dxa"/>
          </w:tcPr>
          <w:p w:rsidR="000423D7" w:rsidRDefault="000423D7" w:rsidP="002973BD"/>
        </w:tc>
        <w:tc>
          <w:tcPr>
            <w:tcW w:w="1634" w:type="dxa"/>
          </w:tcPr>
          <w:p w:rsidR="000423D7" w:rsidRDefault="000423D7" w:rsidP="002973BD"/>
        </w:tc>
        <w:tc>
          <w:tcPr>
            <w:tcW w:w="1661" w:type="dxa"/>
          </w:tcPr>
          <w:p w:rsidR="000423D7" w:rsidRDefault="000423D7" w:rsidP="002973BD"/>
        </w:tc>
      </w:tr>
      <w:tr w:rsidR="000423D7" w:rsidTr="002973BD">
        <w:tc>
          <w:tcPr>
            <w:tcW w:w="7985" w:type="dxa"/>
            <w:gridSpan w:val="5"/>
          </w:tcPr>
          <w:p w:rsidR="000423D7" w:rsidRDefault="000423D7" w:rsidP="002973BD">
            <w:r>
              <w:t>Spolu</w:t>
            </w:r>
          </w:p>
        </w:tc>
        <w:tc>
          <w:tcPr>
            <w:tcW w:w="1378" w:type="dxa"/>
          </w:tcPr>
          <w:p w:rsidR="000423D7" w:rsidRDefault="000423D7" w:rsidP="002973BD"/>
        </w:tc>
        <w:tc>
          <w:tcPr>
            <w:tcW w:w="1378" w:type="dxa"/>
          </w:tcPr>
          <w:p w:rsidR="000423D7" w:rsidRDefault="000423D7" w:rsidP="002973BD"/>
        </w:tc>
        <w:tc>
          <w:tcPr>
            <w:tcW w:w="1634" w:type="dxa"/>
          </w:tcPr>
          <w:p w:rsidR="000423D7" w:rsidRDefault="000423D7" w:rsidP="002973BD"/>
        </w:tc>
        <w:tc>
          <w:tcPr>
            <w:tcW w:w="1661" w:type="dxa"/>
          </w:tcPr>
          <w:p w:rsidR="000423D7" w:rsidRDefault="000423D7" w:rsidP="002973BD"/>
        </w:tc>
      </w:tr>
    </w:tbl>
    <w:p w:rsidR="000423D7" w:rsidRDefault="000423D7" w:rsidP="000423D7"/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0423D7" w:rsidTr="002973BD">
        <w:tc>
          <w:tcPr>
            <w:tcW w:w="14142" w:type="dxa"/>
            <w:shd w:val="clear" w:color="auto" w:fill="FABF8F" w:themeFill="accent6" w:themeFillTint="99"/>
          </w:tcPr>
          <w:p w:rsidR="000423D7" w:rsidRDefault="000423D7" w:rsidP="002973BD">
            <w:r>
              <w:rPr>
                <w:b/>
                <w:sz w:val="28"/>
              </w:rPr>
              <w:t xml:space="preserve">7. </w:t>
            </w:r>
            <w:r w:rsidRPr="009E556C">
              <w:rPr>
                <w:b/>
                <w:sz w:val="28"/>
              </w:rPr>
              <w:t>Publicita projektu</w:t>
            </w:r>
            <w:r>
              <w:rPr>
                <w:rStyle w:val="Odkaznapoznmkupodiarou"/>
                <w:b/>
                <w:sz w:val="28"/>
              </w:rPr>
              <w:footnoteReference w:id="41"/>
            </w:r>
          </w:p>
        </w:tc>
      </w:tr>
      <w:tr w:rsidR="000423D7" w:rsidTr="002973BD">
        <w:trPr>
          <w:trHeight w:val="542"/>
        </w:trPr>
        <w:tc>
          <w:tcPr>
            <w:tcW w:w="14142" w:type="dxa"/>
          </w:tcPr>
          <w:p w:rsidR="000423D7" w:rsidRDefault="000423D7" w:rsidP="002973BD"/>
          <w:p w:rsidR="000423D7" w:rsidRDefault="000423D7" w:rsidP="002973BD"/>
          <w:p w:rsidR="000423D7" w:rsidRDefault="000423D7" w:rsidP="002973BD"/>
          <w:p w:rsidR="000423D7" w:rsidRDefault="000423D7" w:rsidP="002973BD"/>
          <w:p w:rsidR="000423D7" w:rsidRDefault="000423D7" w:rsidP="002973BD"/>
          <w:p w:rsidR="000423D7" w:rsidRDefault="000423D7" w:rsidP="002973BD"/>
          <w:p w:rsidR="000423D7" w:rsidRDefault="000423D7" w:rsidP="002973BD"/>
        </w:tc>
      </w:tr>
    </w:tbl>
    <w:p w:rsidR="000423D7" w:rsidRDefault="000423D7" w:rsidP="000423D7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990"/>
        <w:gridCol w:w="7002"/>
      </w:tblGrid>
      <w:tr w:rsidR="000423D7" w:rsidTr="002973BD">
        <w:tc>
          <w:tcPr>
            <w:tcW w:w="14142" w:type="dxa"/>
            <w:gridSpan w:val="2"/>
            <w:shd w:val="clear" w:color="auto" w:fill="FABF8F" w:themeFill="accent6" w:themeFillTint="99"/>
          </w:tcPr>
          <w:p w:rsidR="000423D7" w:rsidRDefault="000423D7" w:rsidP="002973BD">
            <w:r>
              <w:rPr>
                <w:b/>
                <w:sz w:val="28"/>
              </w:rPr>
              <w:t xml:space="preserve">8. </w:t>
            </w:r>
            <w:r w:rsidRPr="009E556C">
              <w:rPr>
                <w:b/>
                <w:sz w:val="28"/>
              </w:rPr>
              <w:t>Príjmy projektu</w:t>
            </w:r>
            <w:r>
              <w:rPr>
                <w:rStyle w:val="Odkaznapoznmkupodiarou"/>
                <w:b/>
                <w:sz w:val="28"/>
              </w:rPr>
              <w:footnoteReference w:id="42"/>
            </w:r>
          </w:p>
        </w:tc>
      </w:tr>
      <w:tr w:rsidR="000423D7" w:rsidTr="002973BD">
        <w:tc>
          <w:tcPr>
            <w:tcW w:w="7054" w:type="dxa"/>
            <w:shd w:val="clear" w:color="auto" w:fill="D9D9D9" w:themeFill="background1" w:themeFillShade="D9"/>
          </w:tcPr>
          <w:p w:rsidR="000423D7" w:rsidRDefault="000423D7" w:rsidP="002973BD">
            <w:r>
              <w:t>Celkové príjmy projektu v monitorovanom období</w:t>
            </w:r>
            <w:r>
              <w:rPr>
                <w:rStyle w:val="Odkaznapoznmkupodiarou"/>
              </w:rPr>
              <w:footnoteReference w:id="43"/>
            </w:r>
            <w:r>
              <w:t xml:space="preserve"> (v EUR)</w:t>
            </w:r>
          </w:p>
        </w:tc>
        <w:tc>
          <w:tcPr>
            <w:tcW w:w="7088" w:type="dxa"/>
          </w:tcPr>
          <w:p w:rsidR="000423D7" w:rsidRDefault="000423D7" w:rsidP="002973BD"/>
        </w:tc>
      </w:tr>
      <w:tr w:rsidR="000423D7" w:rsidTr="002973BD">
        <w:tc>
          <w:tcPr>
            <w:tcW w:w="7054" w:type="dxa"/>
            <w:shd w:val="clear" w:color="auto" w:fill="D9D9D9" w:themeFill="background1" w:themeFillShade="D9"/>
          </w:tcPr>
          <w:p w:rsidR="000423D7" w:rsidRDefault="000423D7" w:rsidP="002973BD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44"/>
            </w:r>
            <w:r>
              <w:t xml:space="preserve"> (v EUR)</w:t>
            </w:r>
          </w:p>
        </w:tc>
        <w:tc>
          <w:tcPr>
            <w:tcW w:w="7088" w:type="dxa"/>
          </w:tcPr>
          <w:p w:rsidR="000423D7" w:rsidRDefault="000423D7" w:rsidP="002973BD"/>
        </w:tc>
      </w:tr>
      <w:tr w:rsidR="000423D7" w:rsidTr="002973BD">
        <w:tc>
          <w:tcPr>
            <w:tcW w:w="7054" w:type="dxa"/>
            <w:shd w:val="clear" w:color="auto" w:fill="D9D9D9" w:themeFill="background1" w:themeFillShade="D9"/>
          </w:tcPr>
          <w:p w:rsidR="000423D7" w:rsidRDefault="000423D7" w:rsidP="002973BD">
            <w:r>
              <w:t>Čisté príjmy projektu v monitorovanom období</w:t>
            </w:r>
            <w:r>
              <w:rPr>
                <w:rStyle w:val="Odkaznapoznmkupodiarou"/>
              </w:rPr>
              <w:footnoteReference w:id="45"/>
            </w:r>
            <w:r>
              <w:t xml:space="preserve"> (v EUR)</w:t>
            </w:r>
          </w:p>
        </w:tc>
        <w:tc>
          <w:tcPr>
            <w:tcW w:w="7088" w:type="dxa"/>
          </w:tcPr>
          <w:p w:rsidR="000423D7" w:rsidRDefault="000423D7" w:rsidP="002973BD"/>
        </w:tc>
      </w:tr>
      <w:tr w:rsidR="000423D7" w:rsidTr="002973BD">
        <w:tc>
          <w:tcPr>
            <w:tcW w:w="7054" w:type="dxa"/>
            <w:shd w:val="clear" w:color="auto" w:fill="D9D9D9" w:themeFill="background1" w:themeFillShade="D9"/>
          </w:tcPr>
          <w:p w:rsidR="000423D7" w:rsidRDefault="000423D7" w:rsidP="002973BD"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46"/>
            </w:r>
            <w:r>
              <w:t xml:space="preserve"> (v EUR)</w:t>
            </w:r>
          </w:p>
        </w:tc>
        <w:tc>
          <w:tcPr>
            <w:tcW w:w="7088" w:type="dxa"/>
          </w:tcPr>
          <w:p w:rsidR="000423D7" w:rsidRDefault="000423D7" w:rsidP="002973BD"/>
        </w:tc>
      </w:tr>
    </w:tbl>
    <w:p w:rsidR="000423D7" w:rsidRDefault="000423D7" w:rsidP="000423D7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990"/>
        <w:gridCol w:w="7002"/>
      </w:tblGrid>
      <w:tr w:rsidR="000423D7" w:rsidTr="002973BD">
        <w:tc>
          <w:tcPr>
            <w:tcW w:w="14142" w:type="dxa"/>
            <w:gridSpan w:val="2"/>
            <w:shd w:val="clear" w:color="auto" w:fill="FABF8F" w:themeFill="accent6" w:themeFillTint="99"/>
          </w:tcPr>
          <w:p w:rsidR="000423D7" w:rsidRDefault="000423D7" w:rsidP="002973BD">
            <w:r>
              <w:rPr>
                <w:b/>
                <w:sz w:val="28"/>
              </w:rPr>
              <w:t>9. Iné peňažné p</w:t>
            </w:r>
            <w:r w:rsidRPr="009E556C">
              <w:rPr>
                <w:b/>
                <w:sz w:val="28"/>
              </w:rPr>
              <w:t>ríjmy projektu</w:t>
            </w:r>
            <w:r>
              <w:rPr>
                <w:rStyle w:val="Odkaznapoznmkupodiarou"/>
                <w:b/>
                <w:sz w:val="28"/>
              </w:rPr>
              <w:footnoteReference w:id="47"/>
            </w:r>
          </w:p>
        </w:tc>
      </w:tr>
      <w:tr w:rsidR="000423D7" w:rsidTr="002973BD">
        <w:tc>
          <w:tcPr>
            <w:tcW w:w="7054" w:type="dxa"/>
            <w:shd w:val="clear" w:color="auto" w:fill="D9D9D9" w:themeFill="background1" w:themeFillShade="D9"/>
          </w:tcPr>
          <w:p w:rsidR="000423D7" w:rsidRDefault="000423D7" w:rsidP="002973BD">
            <w:r>
              <w:t>Iné peňažné príjmy projektu v monitorovanom období</w:t>
            </w:r>
            <w:r>
              <w:rPr>
                <w:rStyle w:val="Odkaznapoznmkupodiarou"/>
              </w:rPr>
              <w:footnoteReference w:id="48"/>
            </w:r>
            <w:r>
              <w:t xml:space="preserve"> (v EUR)</w:t>
            </w:r>
          </w:p>
        </w:tc>
        <w:tc>
          <w:tcPr>
            <w:tcW w:w="7088" w:type="dxa"/>
          </w:tcPr>
          <w:p w:rsidR="000423D7" w:rsidRDefault="000423D7" w:rsidP="002973BD"/>
        </w:tc>
      </w:tr>
      <w:tr w:rsidR="000423D7" w:rsidTr="002973BD">
        <w:tc>
          <w:tcPr>
            <w:tcW w:w="7054" w:type="dxa"/>
            <w:shd w:val="clear" w:color="auto" w:fill="D9D9D9" w:themeFill="background1" w:themeFillShade="D9"/>
          </w:tcPr>
          <w:p w:rsidR="000423D7" w:rsidRDefault="000423D7" w:rsidP="002973BD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49"/>
            </w:r>
            <w:r>
              <w:t xml:space="preserve"> (v EUR)</w:t>
            </w:r>
          </w:p>
        </w:tc>
        <w:tc>
          <w:tcPr>
            <w:tcW w:w="7088" w:type="dxa"/>
          </w:tcPr>
          <w:p w:rsidR="000423D7" w:rsidRDefault="000423D7" w:rsidP="002973BD"/>
        </w:tc>
      </w:tr>
      <w:tr w:rsidR="000423D7" w:rsidTr="002973BD">
        <w:tc>
          <w:tcPr>
            <w:tcW w:w="7054" w:type="dxa"/>
            <w:shd w:val="clear" w:color="auto" w:fill="D9D9D9" w:themeFill="background1" w:themeFillShade="D9"/>
          </w:tcPr>
          <w:p w:rsidR="000423D7" w:rsidRDefault="000423D7" w:rsidP="002973BD">
            <w:r>
              <w:t>Iné čisté peňažné príjmy projektu  v monitorovanom období</w:t>
            </w:r>
            <w:r>
              <w:rPr>
                <w:rStyle w:val="Odkaznapoznmkupodiarou"/>
              </w:rPr>
              <w:footnoteReference w:id="50"/>
            </w:r>
            <w:r>
              <w:t xml:space="preserve"> (v EUR)</w:t>
            </w:r>
          </w:p>
        </w:tc>
        <w:tc>
          <w:tcPr>
            <w:tcW w:w="7088" w:type="dxa"/>
          </w:tcPr>
          <w:p w:rsidR="000423D7" w:rsidRDefault="000423D7" w:rsidP="002973BD"/>
        </w:tc>
      </w:tr>
    </w:tbl>
    <w:p w:rsidR="000423D7" w:rsidRDefault="000423D7" w:rsidP="000423D7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174"/>
        <w:gridCol w:w="3647"/>
        <w:gridCol w:w="3086"/>
        <w:gridCol w:w="3085"/>
      </w:tblGrid>
      <w:tr w:rsidR="000423D7" w:rsidTr="00E96C7B">
        <w:trPr>
          <w:trHeight w:val="348"/>
        </w:trPr>
        <w:tc>
          <w:tcPr>
            <w:tcW w:w="13992" w:type="dxa"/>
            <w:gridSpan w:val="4"/>
            <w:shd w:val="clear" w:color="auto" w:fill="FABF8F" w:themeFill="accent6" w:themeFillTint="99"/>
          </w:tcPr>
          <w:p w:rsidR="000423D7" w:rsidRDefault="000423D7" w:rsidP="002973BD">
            <w:r>
              <w:rPr>
                <w:b/>
                <w:sz w:val="28"/>
              </w:rPr>
              <w:t xml:space="preserve">10. </w:t>
            </w:r>
            <w:r w:rsidRPr="009E556C">
              <w:rPr>
                <w:b/>
                <w:sz w:val="28"/>
              </w:rPr>
              <w:t>Iné údaje na úrovni projektu</w:t>
            </w:r>
            <w:r>
              <w:rPr>
                <w:b/>
                <w:sz w:val="28"/>
              </w:rPr>
              <w:t xml:space="preserve"> </w:t>
            </w:r>
            <w:r>
              <w:rPr>
                <w:rStyle w:val="Odkaznapoznmkupodiarou"/>
                <w:b/>
                <w:sz w:val="28"/>
              </w:rPr>
              <w:footnoteReference w:id="51"/>
            </w:r>
          </w:p>
        </w:tc>
      </w:tr>
      <w:tr w:rsidR="000423D7" w:rsidTr="00E96C7B">
        <w:tc>
          <w:tcPr>
            <w:tcW w:w="4174" w:type="dxa"/>
            <w:vMerge w:val="restart"/>
            <w:shd w:val="pct15" w:color="auto" w:fill="auto"/>
          </w:tcPr>
          <w:p w:rsidR="000423D7" w:rsidRPr="008B6B81" w:rsidRDefault="000423D7" w:rsidP="002973BD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52"/>
            </w:r>
          </w:p>
          <w:p w:rsidR="000423D7" w:rsidRPr="008B6B81" w:rsidRDefault="000423D7" w:rsidP="002973BD">
            <w:pPr>
              <w:jc w:val="center"/>
              <w:rPr>
                <w:b/>
              </w:rPr>
            </w:pPr>
          </w:p>
        </w:tc>
        <w:tc>
          <w:tcPr>
            <w:tcW w:w="9818" w:type="dxa"/>
            <w:gridSpan w:val="3"/>
            <w:shd w:val="pct15" w:color="auto" w:fill="auto"/>
          </w:tcPr>
          <w:p w:rsidR="000423D7" w:rsidRDefault="000423D7" w:rsidP="002973BD">
            <w:pPr>
              <w:jc w:val="center"/>
              <w:rPr>
                <w:b/>
              </w:rPr>
            </w:pPr>
          </w:p>
          <w:p w:rsidR="000423D7" w:rsidRPr="00C74C1D" w:rsidRDefault="000423D7" w:rsidP="002973BD">
            <w:pPr>
              <w:jc w:val="center"/>
              <w:rPr>
                <w:b/>
              </w:rPr>
            </w:pPr>
            <w:r w:rsidRPr="008B6B81">
              <w:rPr>
                <w:b/>
              </w:rPr>
              <w:t>Merná jednotka</w:t>
            </w:r>
          </w:p>
          <w:p w:rsidR="000423D7" w:rsidRPr="00C74C1D" w:rsidRDefault="000423D7" w:rsidP="002973BD">
            <w:pPr>
              <w:jc w:val="center"/>
              <w:rPr>
                <w:b/>
              </w:rPr>
            </w:pPr>
          </w:p>
        </w:tc>
      </w:tr>
      <w:tr w:rsidR="000423D7" w:rsidTr="00E96C7B">
        <w:tc>
          <w:tcPr>
            <w:tcW w:w="4174" w:type="dxa"/>
            <w:vMerge/>
            <w:shd w:val="pct15" w:color="auto" w:fill="auto"/>
          </w:tcPr>
          <w:p w:rsidR="000423D7" w:rsidRDefault="000423D7" w:rsidP="002973BD"/>
        </w:tc>
        <w:tc>
          <w:tcPr>
            <w:tcW w:w="3647" w:type="dxa"/>
            <w:vMerge w:val="restart"/>
            <w:shd w:val="pct15" w:color="auto" w:fill="auto"/>
          </w:tcPr>
          <w:p w:rsidR="000423D7" w:rsidRDefault="000423D7" w:rsidP="002973BD">
            <w:r>
              <w:t>Názov mernej jednotky</w:t>
            </w:r>
          </w:p>
        </w:tc>
        <w:tc>
          <w:tcPr>
            <w:tcW w:w="6171" w:type="dxa"/>
            <w:gridSpan w:val="2"/>
            <w:shd w:val="pct15" w:color="auto" w:fill="auto"/>
          </w:tcPr>
          <w:p w:rsidR="000423D7" w:rsidRDefault="000423D7" w:rsidP="002973BD">
            <w:r>
              <w:t>Skutočný stav</w:t>
            </w:r>
          </w:p>
        </w:tc>
      </w:tr>
      <w:tr w:rsidR="000423D7" w:rsidTr="00E96C7B">
        <w:tc>
          <w:tcPr>
            <w:tcW w:w="4174" w:type="dxa"/>
            <w:vMerge/>
            <w:shd w:val="pct15" w:color="auto" w:fill="auto"/>
          </w:tcPr>
          <w:p w:rsidR="000423D7" w:rsidRDefault="000423D7" w:rsidP="002973BD"/>
        </w:tc>
        <w:tc>
          <w:tcPr>
            <w:tcW w:w="3647" w:type="dxa"/>
            <w:vMerge/>
            <w:shd w:val="pct15" w:color="auto" w:fill="auto"/>
          </w:tcPr>
          <w:p w:rsidR="000423D7" w:rsidRDefault="000423D7" w:rsidP="002973BD"/>
        </w:tc>
        <w:tc>
          <w:tcPr>
            <w:tcW w:w="3086" w:type="dxa"/>
            <w:shd w:val="pct15" w:color="auto" w:fill="auto"/>
          </w:tcPr>
          <w:p w:rsidR="000423D7" w:rsidRDefault="000423D7" w:rsidP="002973BD">
            <w:r>
              <w:t>Spolu</w:t>
            </w:r>
            <w:r>
              <w:rPr>
                <w:rStyle w:val="Odkaznapoznmkupodiarou"/>
              </w:rPr>
              <w:footnoteReference w:id="53"/>
            </w:r>
          </w:p>
        </w:tc>
        <w:tc>
          <w:tcPr>
            <w:tcW w:w="3085" w:type="dxa"/>
            <w:shd w:val="pct15" w:color="auto" w:fill="auto"/>
          </w:tcPr>
          <w:p w:rsidR="000423D7" w:rsidRDefault="000423D7" w:rsidP="002973BD">
            <w:r>
              <w:t>Z toho ženy</w:t>
            </w:r>
            <w:r>
              <w:rPr>
                <w:rStyle w:val="Odkaznapoznmkupodiarou"/>
              </w:rPr>
              <w:footnoteReference w:id="54"/>
            </w:r>
          </w:p>
        </w:tc>
      </w:tr>
      <w:tr w:rsidR="000423D7" w:rsidTr="00E96C7B">
        <w:tc>
          <w:tcPr>
            <w:tcW w:w="4174" w:type="dxa"/>
          </w:tcPr>
          <w:p w:rsidR="000423D7" w:rsidRDefault="000423D7" w:rsidP="002973BD">
            <w:r>
              <w:t xml:space="preserve">Iný údaj </w:t>
            </w:r>
          </w:p>
        </w:tc>
        <w:tc>
          <w:tcPr>
            <w:tcW w:w="3647" w:type="dxa"/>
          </w:tcPr>
          <w:p w:rsidR="000423D7" w:rsidRDefault="000423D7" w:rsidP="002973BD"/>
        </w:tc>
        <w:tc>
          <w:tcPr>
            <w:tcW w:w="3086" w:type="dxa"/>
          </w:tcPr>
          <w:p w:rsidR="000423D7" w:rsidRDefault="000423D7" w:rsidP="002973BD"/>
        </w:tc>
        <w:tc>
          <w:tcPr>
            <w:tcW w:w="3085" w:type="dxa"/>
          </w:tcPr>
          <w:p w:rsidR="000423D7" w:rsidRDefault="000423D7" w:rsidP="002973BD"/>
        </w:tc>
      </w:tr>
      <w:tr w:rsidR="000423D7" w:rsidTr="00E96C7B">
        <w:tc>
          <w:tcPr>
            <w:tcW w:w="4174" w:type="dxa"/>
          </w:tcPr>
          <w:p w:rsidR="000423D7" w:rsidRDefault="000423D7" w:rsidP="002973BD">
            <w:r>
              <w:t xml:space="preserve">Poznámky k inému údaju </w:t>
            </w:r>
          </w:p>
        </w:tc>
        <w:tc>
          <w:tcPr>
            <w:tcW w:w="9818" w:type="dxa"/>
            <w:gridSpan w:val="3"/>
          </w:tcPr>
          <w:p w:rsidR="000423D7" w:rsidRDefault="000423D7" w:rsidP="002973BD"/>
        </w:tc>
      </w:tr>
    </w:tbl>
    <w:p w:rsidR="000423D7" w:rsidRDefault="000423D7" w:rsidP="000423D7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63"/>
        <w:gridCol w:w="1163"/>
        <w:gridCol w:w="986"/>
        <w:gridCol w:w="2113"/>
        <w:gridCol w:w="1003"/>
        <w:gridCol w:w="1123"/>
        <w:gridCol w:w="1136"/>
        <w:gridCol w:w="5305"/>
      </w:tblGrid>
      <w:tr w:rsidR="000423D7" w:rsidTr="002973BD">
        <w:tc>
          <w:tcPr>
            <w:tcW w:w="14142" w:type="dxa"/>
            <w:gridSpan w:val="8"/>
            <w:shd w:val="clear" w:color="auto" w:fill="FABF8F" w:themeFill="accent6" w:themeFillTint="99"/>
          </w:tcPr>
          <w:p w:rsidR="000423D7" w:rsidRDefault="000423D7" w:rsidP="002973BD">
            <w:r>
              <w:rPr>
                <w:b/>
                <w:sz w:val="28"/>
              </w:rPr>
              <w:t xml:space="preserve">11. </w:t>
            </w:r>
            <w:r w:rsidRPr="00E836BC">
              <w:rPr>
                <w:b/>
                <w:sz w:val="28"/>
              </w:rPr>
              <w:t>Verejné obstarávanie</w:t>
            </w:r>
          </w:p>
        </w:tc>
      </w:tr>
      <w:tr w:rsidR="000423D7" w:rsidTr="002973BD">
        <w:tc>
          <w:tcPr>
            <w:tcW w:w="1097" w:type="dxa"/>
            <w:shd w:val="clear" w:color="auto" w:fill="D9D9D9" w:themeFill="background1" w:themeFillShade="D9"/>
            <w:vAlign w:val="center"/>
          </w:tcPr>
          <w:p w:rsidR="000423D7" w:rsidRDefault="000423D7" w:rsidP="00297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Aktivita</w:t>
            </w:r>
            <w:r>
              <w:rPr>
                <w:rStyle w:val="Odkaznapoznmkupodiarou"/>
                <w:color w:val="000000"/>
              </w:rPr>
              <w:footnoteReference w:id="55"/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0423D7" w:rsidRDefault="000423D7" w:rsidP="00297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Názov zákazky</w:t>
            </w:r>
            <w:r>
              <w:rPr>
                <w:rStyle w:val="Odkaznapoznmkupodiarou"/>
                <w:color w:val="000000"/>
              </w:rPr>
              <w:footnoteReference w:id="56"/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0423D7" w:rsidRDefault="000423D7" w:rsidP="00297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Metóda podľa limitu</w:t>
            </w:r>
            <w:r>
              <w:rPr>
                <w:rStyle w:val="Odkaznapoznmkupodiarou"/>
                <w:color w:val="000000"/>
              </w:rPr>
              <w:footnoteReference w:id="57"/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:rsidR="000423D7" w:rsidRDefault="000423D7" w:rsidP="00297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Postup obstarávania  podľa typu VO</w:t>
            </w:r>
            <w:r>
              <w:rPr>
                <w:rStyle w:val="Odkaznapoznmkupodiarou"/>
                <w:color w:val="000000"/>
              </w:rPr>
              <w:footnoteReference w:id="58"/>
            </w:r>
          </w:p>
        </w:tc>
        <w:tc>
          <w:tcPr>
            <w:tcW w:w="968" w:type="dxa"/>
            <w:shd w:val="clear" w:color="auto" w:fill="D9D9D9" w:themeFill="background1" w:themeFillShade="D9"/>
            <w:vAlign w:val="center"/>
          </w:tcPr>
          <w:p w:rsidR="000423D7" w:rsidRDefault="000423D7" w:rsidP="00297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PHZ zákazky v € (bez DPH)</w:t>
            </w:r>
            <w:r>
              <w:rPr>
                <w:rStyle w:val="Odkaznapoznmkupodiarou"/>
                <w:color w:val="000000"/>
              </w:rPr>
              <w:footnoteReference w:id="59"/>
            </w:r>
          </w:p>
        </w:tc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0423D7" w:rsidRDefault="000423D7" w:rsidP="00297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Výsledná suma zákazky v (€) bez DPH</w:t>
            </w:r>
            <w:r>
              <w:rPr>
                <w:rStyle w:val="Odkaznapoznmkupodiarou"/>
                <w:color w:val="000000"/>
              </w:rPr>
              <w:footnoteReference w:id="60"/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0423D7" w:rsidRDefault="000423D7" w:rsidP="00297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Stav realizácie VO</w:t>
            </w:r>
            <w:r>
              <w:rPr>
                <w:rStyle w:val="Odkaznapoznmkupodiarou"/>
                <w:color w:val="000000"/>
              </w:rPr>
              <w:footnoteReference w:id="61"/>
            </w:r>
          </w:p>
        </w:tc>
        <w:tc>
          <w:tcPr>
            <w:tcW w:w="5816" w:type="dxa"/>
            <w:shd w:val="clear" w:color="auto" w:fill="D9D9D9" w:themeFill="background1" w:themeFillShade="D9"/>
            <w:vAlign w:val="center"/>
          </w:tcPr>
          <w:p w:rsidR="000423D7" w:rsidRDefault="000423D7" w:rsidP="002973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Stručný popis</w:t>
            </w:r>
            <w:r>
              <w:rPr>
                <w:rStyle w:val="Odkaznapoznmkupodiarou"/>
                <w:color w:val="000000"/>
              </w:rPr>
              <w:footnoteReference w:id="62"/>
            </w:r>
          </w:p>
        </w:tc>
      </w:tr>
      <w:tr w:rsidR="000423D7" w:rsidTr="002973BD">
        <w:tc>
          <w:tcPr>
            <w:tcW w:w="1097" w:type="dxa"/>
          </w:tcPr>
          <w:p w:rsidR="000423D7" w:rsidRDefault="000423D7" w:rsidP="002973BD"/>
        </w:tc>
        <w:tc>
          <w:tcPr>
            <w:tcW w:w="1099" w:type="dxa"/>
          </w:tcPr>
          <w:p w:rsidR="000423D7" w:rsidRDefault="000423D7" w:rsidP="002973BD"/>
        </w:tc>
        <w:tc>
          <w:tcPr>
            <w:tcW w:w="990" w:type="dxa"/>
          </w:tcPr>
          <w:p w:rsidR="000423D7" w:rsidRDefault="000423D7" w:rsidP="002973BD"/>
        </w:tc>
        <w:tc>
          <w:tcPr>
            <w:tcW w:w="1982" w:type="dxa"/>
          </w:tcPr>
          <w:p w:rsidR="000423D7" w:rsidRDefault="000423D7" w:rsidP="002973BD"/>
        </w:tc>
        <w:tc>
          <w:tcPr>
            <w:tcW w:w="968" w:type="dxa"/>
          </w:tcPr>
          <w:p w:rsidR="000423D7" w:rsidRDefault="000423D7" w:rsidP="002973BD"/>
        </w:tc>
        <w:tc>
          <w:tcPr>
            <w:tcW w:w="1081" w:type="dxa"/>
          </w:tcPr>
          <w:p w:rsidR="000423D7" w:rsidRDefault="000423D7" w:rsidP="002973BD"/>
        </w:tc>
        <w:tc>
          <w:tcPr>
            <w:tcW w:w="1109" w:type="dxa"/>
          </w:tcPr>
          <w:p w:rsidR="000423D7" w:rsidRDefault="000423D7" w:rsidP="002973BD"/>
        </w:tc>
        <w:tc>
          <w:tcPr>
            <w:tcW w:w="5816" w:type="dxa"/>
          </w:tcPr>
          <w:p w:rsidR="000423D7" w:rsidRDefault="000423D7" w:rsidP="002973BD"/>
        </w:tc>
      </w:tr>
      <w:tr w:rsidR="000423D7" w:rsidTr="002973BD">
        <w:tc>
          <w:tcPr>
            <w:tcW w:w="1097" w:type="dxa"/>
          </w:tcPr>
          <w:p w:rsidR="000423D7" w:rsidRDefault="000423D7" w:rsidP="002973BD"/>
        </w:tc>
        <w:tc>
          <w:tcPr>
            <w:tcW w:w="1099" w:type="dxa"/>
          </w:tcPr>
          <w:p w:rsidR="000423D7" w:rsidRDefault="000423D7" w:rsidP="002973BD"/>
        </w:tc>
        <w:tc>
          <w:tcPr>
            <w:tcW w:w="990" w:type="dxa"/>
          </w:tcPr>
          <w:p w:rsidR="000423D7" w:rsidRDefault="000423D7" w:rsidP="002973BD"/>
        </w:tc>
        <w:tc>
          <w:tcPr>
            <w:tcW w:w="1982" w:type="dxa"/>
          </w:tcPr>
          <w:p w:rsidR="000423D7" w:rsidRDefault="000423D7" w:rsidP="002973BD"/>
        </w:tc>
        <w:tc>
          <w:tcPr>
            <w:tcW w:w="968" w:type="dxa"/>
          </w:tcPr>
          <w:p w:rsidR="000423D7" w:rsidRDefault="000423D7" w:rsidP="002973BD"/>
        </w:tc>
        <w:tc>
          <w:tcPr>
            <w:tcW w:w="1081" w:type="dxa"/>
          </w:tcPr>
          <w:p w:rsidR="000423D7" w:rsidRDefault="000423D7" w:rsidP="002973BD"/>
        </w:tc>
        <w:tc>
          <w:tcPr>
            <w:tcW w:w="1109" w:type="dxa"/>
          </w:tcPr>
          <w:p w:rsidR="000423D7" w:rsidRDefault="000423D7" w:rsidP="002973BD"/>
        </w:tc>
        <w:tc>
          <w:tcPr>
            <w:tcW w:w="5816" w:type="dxa"/>
          </w:tcPr>
          <w:p w:rsidR="000423D7" w:rsidRDefault="000423D7" w:rsidP="002973BD"/>
        </w:tc>
      </w:tr>
      <w:tr w:rsidR="000423D7" w:rsidTr="002973BD">
        <w:tc>
          <w:tcPr>
            <w:tcW w:w="1097" w:type="dxa"/>
          </w:tcPr>
          <w:p w:rsidR="000423D7" w:rsidRDefault="000423D7" w:rsidP="002973BD"/>
        </w:tc>
        <w:tc>
          <w:tcPr>
            <w:tcW w:w="1099" w:type="dxa"/>
          </w:tcPr>
          <w:p w:rsidR="000423D7" w:rsidRDefault="000423D7" w:rsidP="002973BD"/>
        </w:tc>
        <w:tc>
          <w:tcPr>
            <w:tcW w:w="990" w:type="dxa"/>
          </w:tcPr>
          <w:p w:rsidR="000423D7" w:rsidRDefault="000423D7" w:rsidP="002973BD"/>
        </w:tc>
        <w:tc>
          <w:tcPr>
            <w:tcW w:w="1982" w:type="dxa"/>
          </w:tcPr>
          <w:p w:rsidR="000423D7" w:rsidRDefault="000423D7" w:rsidP="002973BD"/>
        </w:tc>
        <w:tc>
          <w:tcPr>
            <w:tcW w:w="968" w:type="dxa"/>
          </w:tcPr>
          <w:p w:rsidR="000423D7" w:rsidRDefault="000423D7" w:rsidP="002973BD"/>
        </w:tc>
        <w:tc>
          <w:tcPr>
            <w:tcW w:w="1081" w:type="dxa"/>
          </w:tcPr>
          <w:p w:rsidR="000423D7" w:rsidRDefault="000423D7" w:rsidP="002973BD"/>
        </w:tc>
        <w:tc>
          <w:tcPr>
            <w:tcW w:w="1109" w:type="dxa"/>
          </w:tcPr>
          <w:p w:rsidR="000423D7" w:rsidRDefault="000423D7" w:rsidP="002973BD"/>
        </w:tc>
        <w:tc>
          <w:tcPr>
            <w:tcW w:w="5816" w:type="dxa"/>
          </w:tcPr>
          <w:p w:rsidR="000423D7" w:rsidRDefault="000423D7" w:rsidP="002973BD"/>
        </w:tc>
      </w:tr>
      <w:tr w:rsidR="000423D7" w:rsidTr="002973BD">
        <w:tc>
          <w:tcPr>
            <w:tcW w:w="1097" w:type="dxa"/>
          </w:tcPr>
          <w:p w:rsidR="000423D7" w:rsidRDefault="000423D7" w:rsidP="002973BD"/>
        </w:tc>
        <w:tc>
          <w:tcPr>
            <w:tcW w:w="1099" w:type="dxa"/>
          </w:tcPr>
          <w:p w:rsidR="000423D7" w:rsidRDefault="000423D7" w:rsidP="002973BD"/>
        </w:tc>
        <w:tc>
          <w:tcPr>
            <w:tcW w:w="990" w:type="dxa"/>
          </w:tcPr>
          <w:p w:rsidR="000423D7" w:rsidRDefault="000423D7" w:rsidP="002973BD"/>
        </w:tc>
        <w:tc>
          <w:tcPr>
            <w:tcW w:w="1982" w:type="dxa"/>
          </w:tcPr>
          <w:p w:rsidR="000423D7" w:rsidRDefault="000423D7" w:rsidP="002973BD"/>
        </w:tc>
        <w:tc>
          <w:tcPr>
            <w:tcW w:w="968" w:type="dxa"/>
          </w:tcPr>
          <w:p w:rsidR="000423D7" w:rsidRDefault="000423D7" w:rsidP="002973BD"/>
        </w:tc>
        <w:tc>
          <w:tcPr>
            <w:tcW w:w="1081" w:type="dxa"/>
          </w:tcPr>
          <w:p w:rsidR="000423D7" w:rsidRDefault="000423D7" w:rsidP="002973BD"/>
        </w:tc>
        <w:tc>
          <w:tcPr>
            <w:tcW w:w="1109" w:type="dxa"/>
          </w:tcPr>
          <w:p w:rsidR="000423D7" w:rsidRDefault="000423D7" w:rsidP="002973BD"/>
        </w:tc>
        <w:tc>
          <w:tcPr>
            <w:tcW w:w="5816" w:type="dxa"/>
          </w:tcPr>
          <w:p w:rsidR="000423D7" w:rsidRDefault="000423D7" w:rsidP="002973BD"/>
        </w:tc>
      </w:tr>
    </w:tbl>
    <w:p w:rsidR="000423D7" w:rsidRDefault="000423D7" w:rsidP="000423D7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0423D7" w:rsidTr="002973BD">
        <w:tc>
          <w:tcPr>
            <w:tcW w:w="14142" w:type="dxa"/>
            <w:shd w:val="clear" w:color="auto" w:fill="FABF8F" w:themeFill="accent6" w:themeFillTint="99"/>
          </w:tcPr>
          <w:p w:rsidR="000423D7" w:rsidRDefault="000423D7" w:rsidP="002973BD">
            <w:r>
              <w:rPr>
                <w:b/>
                <w:sz w:val="28"/>
              </w:rPr>
              <w:t>12</w:t>
            </w:r>
            <w:r w:rsidRPr="009E556C">
              <w:rPr>
                <w:b/>
                <w:sz w:val="28"/>
                <w:shd w:val="clear" w:color="auto" w:fill="FABF8F" w:themeFill="accent6" w:themeFillTint="99"/>
              </w:rPr>
              <w:t>. Identifikované problémy</w:t>
            </w:r>
            <w:r>
              <w:rPr>
                <w:b/>
                <w:sz w:val="28"/>
                <w:shd w:val="clear" w:color="auto" w:fill="FABF8F" w:themeFill="accent6" w:themeFillTint="99"/>
              </w:rPr>
              <w:t>,</w:t>
            </w:r>
            <w:r w:rsidRPr="009E556C">
              <w:rPr>
                <w:b/>
                <w:sz w:val="28"/>
                <w:shd w:val="clear" w:color="auto" w:fill="FABF8F" w:themeFill="accent6" w:themeFillTint="99"/>
              </w:rPr>
              <w:t xml:space="preserve"> riziká </w:t>
            </w:r>
            <w:r>
              <w:rPr>
                <w:b/>
                <w:sz w:val="28"/>
                <w:shd w:val="clear" w:color="auto" w:fill="FABF8F" w:themeFill="accent6" w:themeFillTint="99"/>
              </w:rPr>
              <w:t xml:space="preserve">a ďalšie informácie </w:t>
            </w:r>
            <w:r w:rsidRPr="009E556C">
              <w:rPr>
                <w:b/>
                <w:sz w:val="28"/>
                <w:shd w:val="clear" w:color="auto" w:fill="FABF8F" w:themeFill="accent6" w:themeFillTint="99"/>
              </w:rPr>
              <w:t>v </w:t>
            </w:r>
            <w:r>
              <w:rPr>
                <w:b/>
                <w:sz w:val="28"/>
                <w:shd w:val="clear" w:color="auto" w:fill="FABF8F" w:themeFill="accent6" w:themeFillTint="99"/>
              </w:rPr>
              <w:t>súvislosti</w:t>
            </w:r>
            <w:r w:rsidRPr="009E556C">
              <w:rPr>
                <w:b/>
                <w:sz w:val="28"/>
                <w:shd w:val="clear" w:color="auto" w:fill="FABF8F" w:themeFill="accent6" w:themeFillTint="99"/>
              </w:rPr>
              <w:t xml:space="preserve"> </w:t>
            </w:r>
            <w:r>
              <w:rPr>
                <w:b/>
                <w:sz w:val="28"/>
                <w:shd w:val="clear" w:color="auto" w:fill="FABF8F" w:themeFill="accent6" w:themeFillTint="99"/>
              </w:rPr>
              <w:t xml:space="preserve">s </w:t>
            </w:r>
            <w:r w:rsidRPr="009E556C">
              <w:rPr>
                <w:b/>
                <w:sz w:val="28"/>
                <w:shd w:val="clear" w:color="auto" w:fill="FABF8F" w:themeFill="accent6" w:themeFillTint="99"/>
              </w:rPr>
              <w:t>realizáci</w:t>
            </w:r>
            <w:r>
              <w:rPr>
                <w:b/>
                <w:sz w:val="28"/>
                <w:shd w:val="clear" w:color="auto" w:fill="FABF8F" w:themeFill="accent6" w:themeFillTint="99"/>
              </w:rPr>
              <w:t>ou</w:t>
            </w:r>
            <w:r w:rsidRPr="009E556C">
              <w:rPr>
                <w:b/>
                <w:sz w:val="28"/>
                <w:shd w:val="clear" w:color="auto" w:fill="FABF8F" w:themeFill="accent6" w:themeFillTint="99"/>
              </w:rPr>
              <w:t xml:space="preserve"> projektu</w:t>
            </w:r>
            <w:r w:rsidRPr="009E556C">
              <w:rPr>
                <w:rStyle w:val="Odkaznapoznmkupodiarou"/>
                <w:b/>
                <w:sz w:val="28"/>
                <w:shd w:val="clear" w:color="auto" w:fill="FABF8F" w:themeFill="accent6" w:themeFillTint="99"/>
              </w:rPr>
              <w:footnoteReference w:id="63"/>
            </w:r>
          </w:p>
        </w:tc>
      </w:tr>
      <w:tr w:rsidR="000423D7" w:rsidTr="002973BD">
        <w:trPr>
          <w:trHeight w:val="518"/>
        </w:trPr>
        <w:tc>
          <w:tcPr>
            <w:tcW w:w="14142" w:type="dxa"/>
          </w:tcPr>
          <w:p w:rsidR="000423D7" w:rsidRDefault="000423D7" w:rsidP="002973BD"/>
          <w:p w:rsidR="000423D7" w:rsidRDefault="000423D7" w:rsidP="002973BD"/>
          <w:p w:rsidR="000423D7" w:rsidRDefault="000423D7" w:rsidP="002973BD"/>
          <w:p w:rsidR="000423D7" w:rsidRDefault="000423D7" w:rsidP="002973BD"/>
        </w:tc>
      </w:tr>
    </w:tbl>
    <w:p w:rsidR="002973BD" w:rsidRDefault="002973BD" w:rsidP="000423D7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0423D7" w:rsidTr="002973BD">
        <w:tc>
          <w:tcPr>
            <w:tcW w:w="14142" w:type="dxa"/>
            <w:shd w:val="clear" w:color="auto" w:fill="FABF8F" w:themeFill="accent6" w:themeFillTint="99"/>
          </w:tcPr>
          <w:p w:rsidR="000423D7" w:rsidRDefault="000423D7" w:rsidP="002973BD">
            <w:r>
              <w:rPr>
                <w:b/>
                <w:sz w:val="28"/>
              </w:rPr>
              <w:t>13. Čestné prehlásenie</w:t>
            </w:r>
          </w:p>
        </w:tc>
      </w:tr>
      <w:tr w:rsidR="000423D7" w:rsidTr="002973BD">
        <w:tc>
          <w:tcPr>
            <w:tcW w:w="14142" w:type="dxa"/>
          </w:tcPr>
          <w:p w:rsidR="000423D7" w:rsidRDefault="000423D7" w:rsidP="002973BD"/>
          <w:p w:rsidR="000423D7" w:rsidRPr="009767EF" w:rsidRDefault="000423D7" w:rsidP="002973BD">
            <w:pPr>
              <w:jc w:val="both"/>
            </w:pPr>
            <w:r w:rsidRPr="009767EF">
              <w:t xml:space="preserve">Ja, dolu podpísaný prijímateľ (štatutárny orgán prijímateľa alebo </w:t>
            </w:r>
            <w:r w:rsidRPr="009767EF">
              <w:rPr>
                <w:color w:val="000000"/>
              </w:rPr>
              <w:t>splnomocnený zástupca</w:t>
            </w:r>
            <w:r w:rsidRPr="009767EF">
              <w:rPr>
                <w:rStyle w:val="Odkaznapoznmkupodiarou"/>
                <w:color w:val="000000"/>
              </w:rPr>
              <w:footnoteReference w:id="64"/>
            </w:r>
            <w:r w:rsidRPr="009767EF">
              <w:t>) čestne vyhlasujem, že:</w:t>
            </w:r>
          </w:p>
          <w:p w:rsidR="000423D7" w:rsidRPr="009767EF" w:rsidRDefault="000423D7" w:rsidP="002973BD">
            <w:pPr>
              <w:numPr>
                <w:ilvl w:val="0"/>
                <w:numId w:val="8"/>
              </w:numPr>
              <w:jc w:val="both"/>
            </w:pPr>
            <w:r w:rsidRPr="009767EF">
              <w:t xml:space="preserve">všetky mnou uvedené informácie v  predloženej monitorovacej správe projektu, vrátane príloh, sú úplné a pravdivé, </w:t>
            </w:r>
          </w:p>
          <w:p w:rsidR="000423D7" w:rsidRPr="009767EF" w:rsidRDefault="000423D7" w:rsidP="002973BD">
            <w:pPr>
              <w:numPr>
                <w:ilvl w:val="0"/>
                <w:numId w:val="8"/>
              </w:numPr>
              <w:jc w:val="both"/>
            </w:pPr>
            <w:r w:rsidRPr="009767EF">
              <w:t>projekt je implementovaný v súlade so schválenou žiadosťou o nenávratný finančný príspevok a v súlade s uzavretou zmluvou o poskytnutí nenávratného finančného príspevku.</w:t>
            </w:r>
          </w:p>
          <w:p w:rsidR="000423D7" w:rsidRPr="009767EF" w:rsidRDefault="000423D7" w:rsidP="002973BD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0423D7" w:rsidRPr="009767EF" w:rsidRDefault="000423D7" w:rsidP="002973BD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0423D7" w:rsidRPr="009767EF" w:rsidRDefault="000423D7" w:rsidP="002973BD">
            <w:pPr>
              <w:rPr>
                <w:bCs/>
              </w:rPr>
            </w:pPr>
          </w:p>
          <w:p w:rsidR="000423D7" w:rsidRPr="009767EF" w:rsidRDefault="000423D7" w:rsidP="002973BD">
            <w:pPr>
              <w:rPr>
                <w:bCs/>
              </w:rPr>
            </w:pPr>
            <w:r w:rsidRPr="009767EF">
              <w:rPr>
                <w:bCs/>
              </w:rPr>
              <w:t>Titul, meno a priezvisko</w:t>
            </w:r>
          </w:p>
          <w:p w:rsidR="000423D7" w:rsidRPr="009767EF" w:rsidRDefault="000423D7" w:rsidP="002973BD">
            <w:pPr>
              <w:rPr>
                <w:bCs/>
              </w:rPr>
            </w:pPr>
            <w:r w:rsidRPr="009767EF">
              <w:rPr>
                <w:bCs/>
              </w:rPr>
              <w:t>štatutárneho orgánu prijímateľa/splnomocneného zástupcu: .......................................................................................................</w:t>
            </w:r>
          </w:p>
          <w:p w:rsidR="000423D7" w:rsidRPr="009767EF" w:rsidRDefault="000423D7" w:rsidP="002973BD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0423D7" w:rsidRPr="009767EF" w:rsidRDefault="000423D7" w:rsidP="002973BD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t>Miesto podpisu: .............................................           Dátum podpisu: ..............................................</w:t>
            </w:r>
          </w:p>
          <w:p w:rsidR="000423D7" w:rsidRPr="009767EF" w:rsidRDefault="000423D7" w:rsidP="002973BD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0423D7" w:rsidRPr="009767EF" w:rsidRDefault="000423D7" w:rsidP="002973BD">
            <w:pPr>
              <w:jc w:val="both"/>
              <w:rPr>
                <w:bCs/>
              </w:rPr>
            </w:pPr>
            <w:r w:rsidRPr="009767EF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:rsidR="000423D7" w:rsidRPr="009767EF" w:rsidRDefault="000423D7" w:rsidP="002973BD"/>
          <w:p w:rsidR="000423D7" w:rsidRDefault="000423D7" w:rsidP="002973BD"/>
        </w:tc>
      </w:tr>
    </w:tbl>
    <w:p w:rsidR="000423D7" w:rsidRPr="00BB1476" w:rsidRDefault="000423D7" w:rsidP="000423D7"/>
    <w:p w:rsidR="000423D7" w:rsidRDefault="000423D7" w:rsidP="000423D7">
      <w:pPr>
        <w:ind w:firstLine="708"/>
        <w:rPr>
          <w:sz w:val="12"/>
          <w:szCs w:val="1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2802"/>
      </w:tblGrid>
      <w:tr w:rsidR="000423D7" w:rsidTr="002973BD">
        <w:tc>
          <w:tcPr>
            <w:tcW w:w="14142" w:type="dxa"/>
            <w:gridSpan w:val="2"/>
            <w:shd w:val="clear" w:color="auto" w:fill="FABF8F" w:themeFill="accent6" w:themeFillTint="99"/>
          </w:tcPr>
          <w:p w:rsidR="000423D7" w:rsidRDefault="000423D7" w:rsidP="002973BD">
            <w:pPr>
              <w:rPr>
                <w:szCs w:val="12"/>
              </w:rPr>
            </w:pPr>
            <w:r>
              <w:rPr>
                <w:b/>
                <w:sz w:val="28"/>
              </w:rPr>
              <w:t>14</w:t>
            </w:r>
            <w:r w:rsidRPr="009E556C">
              <w:rPr>
                <w:b/>
                <w:sz w:val="28"/>
                <w:shd w:val="clear" w:color="auto" w:fill="FABF8F" w:themeFill="accent6" w:themeFillTint="99"/>
              </w:rPr>
              <w:t xml:space="preserve">. </w:t>
            </w:r>
            <w:r>
              <w:rPr>
                <w:b/>
                <w:sz w:val="28"/>
                <w:shd w:val="clear" w:color="auto" w:fill="FABF8F" w:themeFill="accent6" w:themeFillTint="99"/>
              </w:rPr>
              <w:t>Zoznam príloh k monitorovacej správe</w:t>
            </w:r>
          </w:p>
        </w:tc>
      </w:tr>
      <w:tr w:rsidR="000423D7" w:rsidTr="002973BD"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0423D7" w:rsidRPr="00F5129B" w:rsidRDefault="000423D7" w:rsidP="002973BD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:rsidR="000423D7" w:rsidRPr="00F5129B" w:rsidRDefault="000423D7" w:rsidP="002973BD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0423D7" w:rsidTr="002973BD">
        <w:tc>
          <w:tcPr>
            <w:tcW w:w="1109" w:type="dxa"/>
          </w:tcPr>
          <w:p w:rsidR="000423D7" w:rsidRDefault="000423D7" w:rsidP="002973BD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13033" w:type="dxa"/>
          </w:tcPr>
          <w:p w:rsidR="000423D7" w:rsidRDefault="000423D7" w:rsidP="002973BD">
            <w:pPr>
              <w:rPr>
                <w:szCs w:val="12"/>
              </w:rPr>
            </w:pPr>
          </w:p>
        </w:tc>
      </w:tr>
      <w:tr w:rsidR="000423D7" w:rsidTr="002973BD">
        <w:tc>
          <w:tcPr>
            <w:tcW w:w="1109" w:type="dxa"/>
          </w:tcPr>
          <w:p w:rsidR="000423D7" w:rsidRDefault="000423D7" w:rsidP="002973BD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13033" w:type="dxa"/>
          </w:tcPr>
          <w:p w:rsidR="000423D7" w:rsidRDefault="000423D7" w:rsidP="002973BD">
            <w:pPr>
              <w:rPr>
                <w:szCs w:val="12"/>
              </w:rPr>
            </w:pPr>
          </w:p>
        </w:tc>
      </w:tr>
      <w:tr w:rsidR="000423D7" w:rsidTr="002973BD">
        <w:tc>
          <w:tcPr>
            <w:tcW w:w="1109" w:type="dxa"/>
          </w:tcPr>
          <w:p w:rsidR="000423D7" w:rsidRDefault="000423D7" w:rsidP="002973BD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13033" w:type="dxa"/>
          </w:tcPr>
          <w:p w:rsidR="000423D7" w:rsidRDefault="000423D7" w:rsidP="002973BD">
            <w:pPr>
              <w:rPr>
                <w:szCs w:val="12"/>
              </w:rPr>
            </w:pPr>
          </w:p>
        </w:tc>
      </w:tr>
      <w:tr w:rsidR="000423D7" w:rsidTr="002973BD">
        <w:tc>
          <w:tcPr>
            <w:tcW w:w="1109" w:type="dxa"/>
          </w:tcPr>
          <w:p w:rsidR="000423D7" w:rsidRDefault="000423D7" w:rsidP="002973BD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13033" w:type="dxa"/>
          </w:tcPr>
          <w:p w:rsidR="000423D7" w:rsidRDefault="000423D7" w:rsidP="002973BD">
            <w:pPr>
              <w:rPr>
                <w:szCs w:val="12"/>
              </w:rPr>
            </w:pPr>
          </w:p>
        </w:tc>
      </w:tr>
      <w:tr w:rsidR="000423D7" w:rsidTr="002973BD">
        <w:tc>
          <w:tcPr>
            <w:tcW w:w="1109" w:type="dxa"/>
          </w:tcPr>
          <w:p w:rsidR="000423D7" w:rsidRDefault="000423D7" w:rsidP="002973BD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13033" w:type="dxa"/>
          </w:tcPr>
          <w:p w:rsidR="000423D7" w:rsidRDefault="000423D7" w:rsidP="002973BD">
            <w:pPr>
              <w:rPr>
                <w:szCs w:val="12"/>
              </w:rPr>
            </w:pPr>
          </w:p>
        </w:tc>
      </w:tr>
    </w:tbl>
    <w:p w:rsidR="000423D7" w:rsidRPr="00F5129B" w:rsidRDefault="000423D7" w:rsidP="000423D7">
      <w:pPr>
        <w:ind w:firstLine="708"/>
        <w:rPr>
          <w:szCs w:val="12"/>
        </w:rPr>
      </w:pPr>
    </w:p>
    <w:p w:rsidR="00C26569" w:rsidRDefault="00C26569" w:rsidP="00C26569">
      <w:pPr>
        <w:jc w:val="center"/>
        <w:rPr>
          <w:b/>
          <w:sz w:val="20"/>
          <w:szCs w:val="20"/>
        </w:rPr>
      </w:pPr>
    </w:p>
    <w:sectPr w:rsidR="00C26569" w:rsidSect="00E96C7B">
      <w:headerReference w:type="default" r:id="rId11"/>
      <w:footerReference w:type="default" r:id="rId12"/>
      <w:headerReference w:type="first" r:id="rId13"/>
      <w:pgSz w:w="16838" w:h="11906" w:orient="landscape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3BD" w:rsidRDefault="002973BD" w:rsidP="00B948E0">
      <w:r>
        <w:separator/>
      </w:r>
    </w:p>
  </w:endnote>
  <w:endnote w:type="continuationSeparator" w:id="0">
    <w:p w:rsidR="002973BD" w:rsidRDefault="002973BD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3BD" w:rsidRDefault="002973BD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69E913FD" wp14:editId="2DB0CB1F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6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C8DFEA" id="Rovná spojnica 4" o:spid="_x0000_s1026" style="position:absolute;flip:y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000000" w:rsidRDefault="002973BD"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96C7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3BD" w:rsidRDefault="002973BD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108584</wp:posOffset>
              </wp:positionV>
              <wp:extent cx="8895715" cy="0"/>
              <wp:effectExtent l="57150" t="38100" r="57785" b="95250"/>
              <wp:wrapNone/>
              <wp:docPr id="1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9571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CE7877" id="Rovná spojnica 4" o:spid="_x0000_s1026" style="position:absolute;flip:y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8.55pt" to="700.1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2973BD" w:rsidRDefault="002973BD" w:rsidP="00E96C7B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96C7B">
      <w:rPr>
        <w:noProof/>
      </w:rPr>
      <w:t>9</w:t>
    </w:r>
    <w:r>
      <w:fldChar w:fldCharType="end"/>
    </w:r>
  </w:p>
  <w:p w:rsidR="002973BD" w:rsidRPr="00627EA3" w:rsidRDefault="002973BD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3BD" w:rsidRDefault="002973BD" w:rsidP="00B948E0">
      <w:r>
        <w:separator/>
      </w:r>
    </w:p>
  </w:footnote>
  <w:footnote w:type="continuationSeparator" w:id="0">
    <w:p w:rsidR="002973BD" w:rsidRDefault="002973BD" w:rsidP="00B948E0">
      <w:r>
        <w:continuationSeparator/>
      </w:r>
    </w:p>
  </w:footnote>
  <w:footnote w:id="1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 prípade projektov OP RH sa vypĺňajú len relevantné údaje. </w:t>
      </w:r>
    </w:p>
  </w:footnote>
  <w:footnote w:id="2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Označiť relevantný typ monitorovacej správy. </w:t>
      </w:r>
    </w:p>
  </w:footnote>
  <w:footnote w:id="3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ITMS2014+.</w:t>
      </w:r>
    </w:p>
  </w:footnote>
  <w:footnote w:id="4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 prípade, ak sa jedná o výročnú monitorovaciu správu vyplní prijímateľ monitorované obdobie v zmysle zmluvy o poskytnutí nenávratného finančného príspevku (napr.  od účinnosti zmluvy o NFP do 31.12.  roku n, od 1.1. do 31.12. roku n a pod.), v prípade, ak sa jedná o záverečnú monitorovaciu správu obdobie od účinnosti zmluvy o poskytnutí nenávratného finančného príspevku do momentu ukončenia realizácie aktivít projektu.</w:t>
      </w:r>
    </w:p>
  </w:footnote>
  <w:footnote w:id="5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 2014+. </w:t>
      </w:r>
    </w:p>
  </w:footnote>
  <w:footnote w:id="6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 sa len v prípade relevantnosti.</w:t>
      </w:r>
    </w:p>
  </w:footnote>
  <w:footnote w:id="7">
    <w:p w:rsidR="002973BD" w:rsidRDefault="002973BD" w:rsidP="002973BD">
      <w:pPr>
        <w:pStyle w:val="Textpoznmkypodiarou"/>
        <w:jc w:val="both"/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 sa len v prípade relevantnosti.</w:t>
      </w:r>
    </w:p>
  </w:footnote>
  <w:footnote w:id="8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 2014+. </w:t>
      </w:r>
    </w:p>
  </w:footnote>
  <w:footnote w:id="9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 sa len v prípade relevantnosti. Za prínos sa považuje, ak projekt prispieva k zlepšeniu kvality života obyvateľov marginalizovaných rómskych komunít  a to v oblasti vzdelávania, zamestnanosti, bývania a zdravia v súlade so Stratégiou SR pre integráciu Rómov do roku 2020.</w:t>
      </w:r>
    </w:p>
  </w:footnote>
  <w:footnote w:id="10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 sa len v prípade relevantnosti.</w:t>
      </w:r>
    </w:p>
  </w:footnote>
  <w:footnote w:id="11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Prijímateľ definuje konkrétne opatrenia a aktivity a ich príspevok k dosiahnutiu vybraných cieľov HP UR, v zmysle cieľov ktoré si vybral v časti 5 ŽoNFP (max. 1500 znakov).</w:t>
      </w:r>
    </w:p>
  </w:footnote>
  <w:footnote w:id="12">
    <w:p w:rsidR="002973BD" w:rsidRDefault="002973BD" w:rsidP="002973BD">
      <w:pPr>
        <w:pStyle w:val="Textpoznmkypodiarou"/>
        <w:jc w:val="both"/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Prijímateľ popíše konkrétne opatrenia a aktivity a ich príspevok k dosiahnutiu vybraných cieľov daných HP v zmysle príručky pre uplatňovanie týchto HP. Vypĺňa sa iba v prípade, ak HP sú relevantné k projektu v zmysle riadiacej dokumentácie OP (max. 1500 znakov).</w:t>
      </w:r>
    </w:p>
  </w:footnote>
  <w:footnote w:id="13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ITMS2014+. Uvádzajú sa kódy a názvy merateľných ukazovateľov vo vzťahu k daným hlavným aktivitám v zmysle zmluvy o poskytnutí nenávratného finančného príspevku.</w:t>
      </w:r>
    </w:p>
  </w:footnote>
  <w:footnote w:id="14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ITMS2014+. Uvádza sa relevancia merateľného ukazovateľa k horizontálnemu princípu v zmysle zmluvy o poskytnutí nenávratného finančného príspevku.</w:t>
      </w:r>
    </w:p>
  </w:footnote>
  <w:footnote w:id="15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ITMS2014+. Uvádza sa informácia, či ide o merateľný ukazovateľ s príznakom alebo bez príznaku v zmysle zmluvy o poskytnutí nenávratného finančného príspevku.</w:t>
      </w:r>
    </w:p>
  </w:footnote>
  <w:footnote w:id="16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ITMS2014+. Uvádza sa merná jednotka v zmysle zmluvy o poskytnutí nenávratného finančného príspevku.</w:t>
      </w:r>
    </w:p>
  </w:footnote>
  <w:footnote w:id="17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ITMS2014+. </w:t>
      </w:r>
      <w:r w:rsidRPr="002973BD">
        <w:rPr>
          <w:rFonts w:ascii="Arial Narrow" w:hAnsi="Arial Narrow"/>
          <w:sz w:val="18"/>
          <w:szCs w:val="18"/>
        </w:rPr>
        <w:t xml:space="preserve">Uvádza sa plánovaný stav merateľného ukazovateľa v zmysle zmluvy o poskytnutí nenávratného finančného príspevku. </w:t>
      </w:r>
    </w:p>
  </w:footnote>
  <w:footnote w:id="18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Uvádza sa kumulatívna hodnota merateľného ukazovateľa nameraná vo vzťahu k aktivite projektu k poslednému dňu monitorovaného obdobia, t.j. súhrnná hodnota dosiahnutá za obdobie od začiatku realizácie projektu do ukončenia monitorovaného obdobia. </w:t>
      </w:r>
    </w:p>
  </w:footnote>
  <w:footnote w:id="19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ITMS2014+. Pomer skutočného stavu (stĺpe č. </w:t>
      </w:r>
      <w:r w:rsidRPr="002973BD">
        <w:rPr>
          <w:rFonts w:ascii="Arial Narrow" w:hAnsi="Arial Narrow"/>
          <w:sz w:val="18"/>
          <w:szCs w:val="18"/>
        </w:rPr>
        <w:t>7) k plánovanému stavu (stĺpec č. 6) merateľného ukazovateľa  aktivity projektu v percentuálnom vyjadrení.</w:t>
      </w:r>
    </w:p>
  </w:footnote>
  <w:footnote w:id="20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ITMS2014+. Uvádzajú sa postupne všetky hlavné aktivity v zmysle zmluvy o poskytnutí nenávratného finančného príspevku. V prípade, ak aktivita prispieva k napĺňaniu viacerých merateľných ukazovateľov uvedie sa viackrát tá istá aktivita. </w:t>
      </w:r>
    </w:p>
  </w:footnote>
  <w:footnote w:id="21">
    <w:p w:rsidR="002973BD" w:rsidRDefault="002973BD" w:rsidP="002973BD">
      <w:pPr>
        <w:pStyle w:val="Textpoznmkypodiarou"/>
        <w:jc w:val="both"/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Prijímateľ uvedie stručný popis priebehu a pokroku aktivity za monitorované obdobie, popis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22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Uvádzajú sa údaje od začiatku realizácie projektu do ukončenia monitorovaného obdobia. </w:t>
      </w:r>
    </w:p>
  </w:footnote>
  <w:footnote w:id="23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ITMS2014+. Uvádzajú sa kódy a názvy merateľných ukazovateľov v zmysle zmluvy o poskytnutí nenávratného finančného príspevku.</w:t>
      </w:r>
    </w:p>
  </w:footnote>
  <w:footnote w:id="24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ITMS2014+. Uvádza sa relevancia merateľného ukazovateľa k horizontálnemu princípu v zmysle zmluvy o poskytnutí nenávratného finančného príspevku.</w:t>
      </w:r>
    </w:p>
  </w:footnote>
  <w:footnote w:id="25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ITMS2014+. Uvádza sa informácia, či ide o merateľný ukazovateľ s príznakom alebo bez príznaku v zmysle zmluvy o poskytnutí nenávratného finančného príspevku.</w:t>
      </w:r>
    </w:p>
  </w:footnote>
  <w:footnote w:id="26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ITMS2014+. Uvádza sa merná jednotka v zmysle zmluvy o poskytnutí nenávratného finančného príspevku.</w:t>
      </w:r>
    </w:p>
  </w:footnote>
  <w:footnote w:id="27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Vypĺňané automaticky ITMS2014+. </w:t>
      </w:r>
      <w:r w:rsidRPr="002973BD">
        <w:rPr>
          <w:rFonts w:ascii="Arial Narrow" w:hAnsi="Arial Narrow"/>
          <w:sz w:val="18"/>
          <w:szCs w:val="18"/>
        </w:rPr>
        <w:t xml:space="preserve">Uvádza sa plánovaný stav merateľných ukazovateľov v zmysle zmluvy o poskytnutí nenávratného finančného príspevku. </w:t>
      </w:r>
    </w:p>
  </w:footnote>
  <w:footnote w:id="28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Uvádza sa kumulatívna hodnota merateľného ukazovateľa nameraná k poslednému dňu monitorovaného obdobia, t.j. súhrnná hodnota dosiahnutá za obdobie od začiatku realizácie projektu do posledného dňa monitorovaného obdobia.</w:t>
      </w:r>
    </w:p>
  </w:footnote>
  <w:footnote w:id="29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ITMS2014+. Pomer skutočného stavu (stĺpe č. </w:t>
      </w:r>
      <w:r w:rsidRPr="002973BD">
        <w:rPr>
          <w:rFonts w:ascii="Arial Narrow" w:hAnsi="Arial Narrow"/>
          <w:sz w:val="18"/>
          <w:szCs w:val="18"/>
        </w:rPr>
        <w:t>6) k plánovanému stavu (stĺpec č. 5) merateľného ukazovateľa  aktivity projektu v percentuálnom vyjadrení.</w:t>
      </w:r>
    </w:p>
  </w:footnote>
  <w:footnote w:id="30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ITMS2014+. Uvádzajú sa postupne všetky merateľné ukazovatele v zmysle zmluvy o poskytnutí nenávratného finančného príspevku.</w:t>
      </w:r>
    </w:p>
  </w:footnote>
  <w:footnote w:id="31">
    <w:p w:rsidR="002973BD" w:rsidRDefault="002973BD" w:rsidP="002973BD">
      <w:pPr>
        <w:pStyle w:val="Textpoznmkypodiarou"/>
        <w:jc w:val="both"/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Prijímateľ uvedie stručný popis priebehu a pokroku napĺňania merateľných ukazovateľov od začiatku realizácie projektu do posledného dňa monitorovaného obdobia v prípade výročných monitorovacích správ a za monitorované obdobie v prípade záverečnej monitorovacej správy a taktiež prípadné problémy s predmetným merateľným ukazovateľom a opatrenia prijaté na elimináciu týchto problémov.</w:t>
      </w:r>
    </w:p>
  </w:footnote>
  <w:footnote w:id="32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ITMS2014+. Uvádza sa začiatok realizácie hlavných aktivít projektu v zmysle zmluvy o poskytnutí nenávratného finančného príspevku.</w:t>
      </w:r>
    </w:p>
  </w:footnote>
  <w:footnote w:id="33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Vyplní prijímateľ podľa skutočného stavu platného k 31.12. roku n v prípade výročnej monitorovacej správy, resp. k poslednému dňu monitorovaného obdobia v prípade záverečnej monitorovacej správy.</w:t>
      </w:r>
    </w:p>
  </w:footnote>
  <w:footnote w:id="34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ITMS2014+. Uvádza sa plánovaný stav ukončenia realizácie konkrétnej aktivity  v zmysle zmluvy o poskytnutí nenávratného finančného príspevku.</w:t>
      </w:r>
    </w:p>
  </w:footnote>
  <w:footnote w:id="35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Vyplní prijímateľ podľa skutočného stavu platného k poslednému dňu monitorovaného obdobia.</w:t>
      </w:r>
    </w:p>
  </w:footnote>
  <w:footnote w:id="36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 +. Súčet všetkých </w:t>
      </w:r>
      <w:proofErr w:type="spellStart"/>
      <w:r w:rsidRPr="002973BD">
        <w:rPr>
          <w:rFonts w:ascii="Arial Narrow" w:hAnsi="Arial Narrow"/>
          <w:sz w:val="18"/>
          <w:szCs w:val="18"/>
        </w:rPr>
        <w:t>ŽoP</w:t>
      </w:r>
      <w:proofErr w:type="spellEnd"/>
      <w:r w:rsidRPr="002973BD">
        <w:rPr>
          <w:rFonts w:ascii="Arial Narrow" w:hAnsi="Arial Narrow"/>
          <w:sz w:val="18"/>
          <w:szCs w:val="18"/>
        </w:rPr>
        <w:t xml:space="preserve"> (priebežná platba, poskytnutie </w:t>
      </w:r>
      <w:proofErr w:type="spellStart"/>
      <w:r w:rsidRPr="002973BD">
        <w:rPr>
          <w:rFonts w:ascii="Arial Narrow" w:hAnsi="Arial Narrow"/>
          <w:sz w:val="18"/>
          <w:szCs w:val="18"/>
        </w:rPr>
        <w:t>predfinancovania</w:t>
      </w:r>
      <w:proofErr w:type="spellEnd"/>
      <w:r w:rsidRPr="002973BD">
        <w:rPr>
          <w:rFonts w:ascii="Arial Narrow" w:hAnsi="Arial Narrow"/>
          <w:sz w:val="18"/>
          <w:szCs w:val="18"/>
        </w:rPr>
        <w:t>, poskytnutie zálohovej platby) predložených na RO.</w:t>
      </w:r>
    </w:p>
  </w:footnote>
  <w:footnote w:id="37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 +. Súčet všetkých </w:t>
      </w:r>
      <w:proofErr w:type="spellStart"/>
      <w:r w:rsidRPr="002973BD">
        <w:rPr>
          <w:rFonts w:ascii="Arial Narrow" w:hAnsi="Arial Narrow"/>
          <w:sz w:val="18"/>
          <w:szCs w:val="18"/>
        </w:rPr>
        <w:t>ŽoP</w:t>
      </w:r>
      <w:proofErr w:type="spellEnd"/>
      <w:r w:rsidRPr="002973BD">
        <w:rPr>
          <w:rFonts w:ascii="Arial Narrow" w:hAnsi="Arial Narrow"/>
          <w:sz w:val="18"/>
          <w:szCs w:val="18"/>
        </w:rPr>
        <w:t xml:space="preserve"> (priebežná platba, poskytnutie </w:t>
      </w:r>
      <w:proofErr w:type="spellStart"/>
      <w:r w:rsidRPr="002973BD">
        <w:rPr>
          <w:rFonts w:ascii="Arial Narrow" w:hAnsi="Arial Narrow"/>
          <w:sz w:val="18"/>
          <w:szCs w:val="18"/>
        </w:rPr>
        <w:t>predfinancovania</w:t>
      </w:r>
      <w:proofErr w:type="spellEnd"/>
      <w:r w:rsidRPr="002973BD">
        <w:rPr>
          <w:rFonts w:ascii="Arial Narrow" w:hAnsi="Arial Narrow"/>
          <w:sz w:val="18"/>
          <w:szCs w:val="18"/>
        </w:rPr>
        <w:t>, poskytnutie zálohovej platby) schválených príslušnou PJ, resp. CO pri priebežnej platbe.</w:t>
      </w:r>
    </w:p>
  </w:footnote>
  <w:footnote w:id="38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 +. Súčet všetkých </w:t>
      </w:r>
      <w:proofErr w:type="spellStart"/>
      <w:r w:rsidRPr="002973BD">
        <w:rPr>
          <w:rFonts w:ascii="Arial Narrow" w:hAnsi="Arial Narrow"/>
          <w:sz w:val="18"/>
          <w:szCs w:val="18"/>
        </w:rPr>
        <w:t>ŽoP</w:t>
      </w:r>
      <w:proofErr w:type="spellEnd"/>
      <w:r w:rsidRPr="002973BD">
        <w:rPr>
          <w:rFonts w:ascii="Arial Narrow" w:hAnsi="Arial Narrow"/>
          <w:sz w:val="18"/>
          <w:szCs w:val="18"/>
        </w:rPr>
        <w:t xml:space="preserve"> (priebežná platba, zúčtovanie </w:t>
      </w:r>
      <w:proofErr w:type="spellStart"/>
      <w:r w:rsidRPr="002973BD">
        <w:rPr>
          <w:rFonts w:ascii="Arial Narrow" w:hAnsi="Arial Narrow"/>
          <w:sz w:val="18"/>
          <w:szCs w:val="18"/>
        </w:rPr>
        <w:t>predfinancovania</w:t>
      </w:r>
      <w:proofErr w:type="spellEnd"/>
      <w:r w:rsidRPr="002973BD">
        <w:rPr>
          <w:rFonts w:ascii="Arial Narrow" w:hAnsi="Arial Narrow"/>
          <w:sz w:val="18"/>
          <w:szCs w:val="18"/>
        </w:rPr>
        <w:t xml:space="preserve">, zúčtovanie zálohovej platby) predložených na RO. </w:t>
      </w:r>
    </w:p>
  </w:footnote>
  <w:footnote w:id="39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 +. </w:t>
      </w:r>
      <w:r w:rsidRPr="002973BD"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 w:rsidRPr="002973BD">
        <w:rPr>
          <w:rFonts w:ascii="Arial Narrow" w:hAnsi="Arial Narrow"/>
          <w:sz w:val="18"/>
          <w:szCs w:val="18"/>
        </w:rPr>
        <w:t>ŽoP</w:t>
      </w:r>
      <w:proofErr w:type="spellEnd"/>
      <w:r w:rsidRPr="002973BD">
        <w:rPr>
          <w:rFonts w:ascii="Arial Narrow" w:hAnsi="Arial Narrow"/>
          <w:sz w:val="18"/>
          <w:szCs w:val="18"/>
        </w:rPr>
        <w:t xml:space="preserve"> (priebežná platba, zúčtovanie </w:t>
      </w:r>
      <w:proofErr w:type="spellStart"/>
      <w:r w:rsidRPr="002973BD">
        <w:rPr>
          <w:rFonts w:ascii="Arial Narrow" w:hAnsi="Arial Narrow"/>
          <w:sz w:val="18"/>
          <w:szCs w:val="18"/>
        </w:rPr>
        <w:t>predfinancovania</w:t>
      </w:r>
      <w:proofErr w:type="spellEnd"/>
      <w:r w:rsidRPr="002973BD">
        <w:rPr>
          <w:rFonts w:ascii="Arial Narrow" w:hAnsi="Arial Narrow"/>
          <w:sz w:val="18"/>
          <w:szCs w:val="18"/>
        </w:rPr>
        <w:t>, zúčtovanie zálohovej platby) schválených na úrovni CO.</w:t>
      </w:r>
    </w:p>
  </w:footnote>
  <w:footnote w:id="40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ITMS2014+. Uvádzajú sa postupne všetky aktivity v zmysle zmluvy o poskytnutí nenávratného finančného príspevku.</w:t>
      </w:r>
    </w:p>
  </w:footnote>
  <w:footnote w:id="41">
    <w:p w:rsidR="002973BD" w:rsidRDefault="002973BD" w:rsidP="002973BD">
      <w:pPr>
        <w:pStyle w:val="Textpoznmkypodiarou"/>
        <w:jc w:val="both"/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Uvádza sa stručný popis činností vykonaných v monitorovanom období na zabezpečenie publicity projektu (max. 1500 znakov)</w:t>
      </w:r>
    </w:p>
  </w:footnote>
  <w:footnote w:id="42">
    <w:p w:rsidR="002973BD" w:rsidRDefault="002973BD" w:rsidP="002973BD">
      <w:pPr>
        <w:pStyle w:val="Textpoznmkypodiarou"/>
        <w:jc w:val="both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Relevantné pre projekty generujúce príjmy v zmysle čl. 61 Nariadenia Rady (ES) č. 1303/2013</w:t>
      </w:r>
      <w:r>
        <w:rPr>
          <w:rFonts w:ascii="Arial Narrow" w:hAnsi="Arial Narrow"/>
          <w:sz w:val="18"/>
          <w:szCs w:val="18"/>
        </w:rPr>
        <w:t>.</w:t>
      </w:r>
    </w:p>
  </w:footnote>
  <w:footnote w:id="43">
    <w:p w:rsidR="002973BD" w:rsidRDefault="002973BD" w:rsidP="002973BD">
      <w:pPr>
        <w:pStyle w:val="Textpoznmkypodiarou"/>
        <w:jc w:val="both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44">
    <w:p w:rsidR="002973BD" w:rsidRDefault="002973BD" w:rsidP="002973BD">
      <w:pPr>
        <w:pStyle w:val="Textpoznmkypodiarou"/>
        <w:jc w:val="both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cash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45">
    <w:p w:rsidR="002973BD" w:rsidRDefault="002973BD" w:rsidP="002973BD">
      <w:pPr>
        <w:pStyle w:val="Textpoznmkypodiarou"/>
        <w:jc w:val="both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46">
    <w:p w:rsidR="002973BD" w:rsidRDefault="002973BD" w:rsidP="002973BD">
      <w:pPr>
        <w:pStyle w:val="Textpoznmkypodiarou"/>
        <w:jc w:val="both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Uvádzajú sa čisté príjmy projektu za obdobie od začiatku realizácie projektu do konca monitorovaného obdobia</w:t>
      </w:r>
      <w:r>
        <w:rPr>
          <w:rFonts w:ascii="Arial Narrow" w:hAnsi="Arial Narrow"/>
          <w:sz w:val="18"/>
          <w:szCs w:val="18"/>
        </w:rPr>
        <w:t>.</w:t>
      </w:r>
    </w:p>
  </w:footnote>
  <w:footnote w:id="47">
    <w:p w:rsidR="002973BD" w:rsidRDefault="002973BD" w:rsidP="002973BD">
      <w:pPr>
        <w:pStyle w:val="Textpoznmkypodiarou"/>
        <w:jc w:val="both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Vypĺňa sa len v prípade záverečnej monitorovacej správy projektu. Relevantné pre projekty, ktoré svojim charakterom, resp. objemom  nespadajú pod </w:t>
      </w:r>
      <w:r w:rsidRPr="00E836BC">
        <w:rPr>
          <w:rFonts w:ascii="Arial Narrow" w:hAnsi="Arial Narrow"/>
          <w:sz w:val="18"/>
          <w:szCs w:val="18"/>
        </w:rPr>
        <w:t>čl. 61 Nariadenia Rady (ES) č. 1303/2013</w:t>
      </w:r>
      <w:r>
        <w:rPr>
          <w:rFonts w:ascii="Arial Narrow" w:hAnsi="Arial Narrow"/>
          <w:sz w:val="18"/>
          <w:szCs w:val="18"/>
        </w:rPr>
        <w:t xml:space="preserve">, ale pod čl. 65 ods. 8. </w:t>
      </w:r>
    </w:p>
  </w:footnote>
  <w:footnote w:id="48">
    <w:p w:rsidR="002973BD" w:rsidRDefault="002973BD" w:rsidP="002973BD">
      <w:pPr>
        <w:pStyle w:val="Textpoznmkypodiarou"/>
        <w:jc w:val="both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</w:t>
      </w:r>
      <w:r>
        <w:rPr>
          <w:rFonts w:ascii="Arial Narrow" w:hAnsi="Arial Narrow"/>
          <w:sz w:val="18"/>
          <w:szCs w:val="18"/>
        </w:rPr>
        <w:t xml:space="preserve"> iné peňažné príjmy projektu vygenerované počas monitorovaného obdobia pri záverečnej monitorovacej správe. </w:t>
      </w:r>
      <w:r w:rsidRPr="00C564BA">
        <w:rPr>
          <w:rFonts w:ascii="Arial Narrow" w:hAnsi="Arial Narrow"/>
          <w:sz w:val="18"/>
          <w:szCs w:val="18"/>
        </w:rPr>
        <w:t>Ide o</w:t>
      </w:r>
      <w:r>
        <w:rPr>
          <w:rFonts w:ascii="Arial Narrow" w:hAnsi="Arial Narrow"/>
          <w:sz w:val="18"/>
          <w:szCs w:val="18"/>
        </w:rPr>
        <w:t> </w:t>
      </w:r>
      <w:r w:rsidRPr="00C564BA">
        <w:rPr>
          <w:rFonts w:ascii="Arial Narrow" w:hAnsi="Arial Narrow"/>
          <w:sz w:val="18"/>
          <w:szCs w:val="18"/>
        </w:rPr>
        <w:t>akékoľvek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C564BA">
        <w:rPr>
          <w:rFonts w:ascii="Arial Narrow" w:hAnsi="Arial Narrow"/>
          <w:sz w:val="18"/>
          <w:szCs w:val="18"/>
        </w:rPr>
        <w:t xml:space="preserve"> príjmy, ktoré sa vyskytnú pri pro</w:t>
      </w:r>
      <w:r>
        <w:rPr>
          <w:rFonts w:ascii="Arial Narrow" w:hAnsi="Arial Narrow"/>
          <w:sz w:val="18"/>
          <w:szCs w:val="18"/>
        </w:rPr>
        <w:t>jektoch nespadajúcich pod čl. 61</w:t>
      </w:r>
      <w:r w:rsidRPr="00C564BA">
        <w:rPr>
          <w:rFonts w:ascii="Arial Narrow" w:hAnsi="Arial Narrow"/>
          <w:sz w:val="18"/>
          <w:szCs w:val="18"/>
        </w:rPr>
        <w:t xml:space="preserve"> Nariadenia Rady (ES) 1303/2013.</w:t>
      </w:r>
    </w:p>
  </w:footnote>
  <w:footnote w:id="49">
    <w:p w:rsidR="002973BD" w:rsidRDefault="002973BD" w:rsidP="002973BD">
      <w:pPr>
        <w:pStyle w:val="Textpoznmkypodiarou"/>
        <w:jc w:val="both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distribúciu).. Z prevádzkových výdavkov musia byť vyňaté všetky položky, ktoré nezvyšujú efektívne peňažné výdavky – nie sú v cash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50">
    <w:p w:rsidR="002973BD" w:rsidRDefault="002973BD" w:rsidP="002973BD">
      <w:pPr>
        <w:pStyle w:val="Textpoznmkypodiarou"/>
        <w:jc w:val="both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bookmarkStart w:id="0" w:name="_GoBack"/>
      <w:bookmarkEnd w:id="0"/>
      <w:r w:rsidRPr="00E836BC">
        <w:rPr>
          <w:rFonts w:ascii="Arial Narrow" w:hAnsi="Arial Narrow"/>
          <w:sz w:val="18"/>
          <w:szCs w:val="18"/>
        </w:rPr>
        <w:t>Uvádzajú sa</w:t>
      </w:r>
      <w:r>
        <w:rPr>
          <w:rFonts w:ascii="Arial Narrow" w:hAnsi="Arial Narrow"/>
          <w:sz w:val="18"/>
          <w:szCs w:val="18"/>
        </w:rPr>
        <w:t xml:space="preserve"> iné</w:t>
      </w:r>
      <w:r w:rsidRPr="00E836BC">
        <w:rPr>
          <w:rFonts w:ascii="Arial Narrow" w:hAnsi="Arial Narrow"/>
          <w:sz w:val="18"/>
          <w:szCs w:val="18"/>
        </w:rPr>
        <w:t xml:space="preserve"> čisté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E836BC">
        <w:rPr>
          <w:rFonts w:ascii="Arial Narrow" w:hAnsi="Arial Narrow"/>
          <w:sz w:val="18"/>
          <w:szCs w:val="18"/>
        </w:rPr>
        <w:t xml:space="preserve"> príjmy projektu </w:t>
      </w:r>
      <w:r>
        <w:rPr>
          <w:rFonts w:ascii="Arial Narrow" w:hAnsi="Arial Narrow"/>
          <w:sz w:val="18"/>
          <w:szCs w:val="18"/>
        </w:rPr>
        <w:t xml:space="preserve">v monitorovanom období, ktoré predstavujú rozdiel iných peňažných príjmov a prevádzkových výdavkov. V súlade s čl. </w:t>
      </w:r>
      <w:r w:rsidRPr="00C869E5">
        <w:rPr>
          <w:rFonts w:ascii="Arial Narrow" w:hAnsi="Arial Narrow"/>
          <w:sz w:val="18"/>
          <w:szCs w:val="18"/>
        </w:rPr>
        <w:t xml:space="preserve"> 65, ods. 8 všeobecného nariadenia je nutné u projektov, ktorých celkové oprávnené vý</w:t>
      </w:r>
      <w:r>
        <w:rPr>
          <w:rFonts w:ascii="Arial Narrow" w:hAnsi="Arial Narrow"/>
          <w:sz w:val="18"/>
          <w:szCs w:val="18"/>
        </w:rPr>
        <w:t>davky presahujú hranicu 50 000 E</w:t>
      </w:r>
      <w:r w:rsidRPr="00C869E5">
        <w:rPr>
          <w:rFonts w:ascii="Arial Narrow" w:hAnsi="Arial Narrow"/>
          <w:sz w:val="18"/>
          <w:szCs w:val="18"/>
        </w:rPr>
        <w:t>ur</w:t>
      </w:r>
      <w:r>
        <w:rPr>
          <w:rFonts w:ascii="Arial Narrow" w:hAnsi="Arial Narrow"/>
          <w:sz w:val="18"/>
          <w:szCs w:val="18"/>
        </w:rPr>
        <w:t xml:space="preserve"> a nespadajú pod čl. 61 nariadenia rady (ES) č. 1303/2013</w:t>
      </w:r>
      <w:r w:rsidRPr="00C869E5">
        <w:rPr>
          <w:rFonts w:ascii="Arial Narrow" w:hAnsi="Arial Narrow"/>
          <w:sz w:val="18"/>
          <w:szCs w:val="18"/>
        </w:rPr>
        <w:t>, odpočítať iné čisté peňažné príjmy vytvorené v</w:t>
      </w:r>
      <w:r>
        <w:rPr>
          <w:rFonts w:ascii="Arial Narrow" w:hAnsi="Arial Narrow"/>
          <w:sz w:val="18"/>
          <w:szCs w:val="18"/>
        </w:rPr>
        <w:t xml:space="preserve"> monitorovanom období</w:t>
      </w:r>
      <w:r w:rsidRPr="00C869E5">
        <w:rPr>
          <w:rFonts w:ascii="Arial Narrow" w:hAnsi="Arial Narrow"/>
          <w:sz w:val="18"/>
          <w:szCs w:val="18"/>
        </w:rPr>
        <w:t xml:space="preserve"> od oprávnených výdavkov projektu, a to najneskôr pri predložení záverečnej žiadosti o platbu prijímateľom, pokiaľ tieto príjmy neboli zohľadnené už pri schválení projektu a pomoc nebola znížená už na začiatku projektu</w:t>
      </w:r>
      <w:r>
        <w:rPr>
          <w:rFonts w:ascii="Arial Narrow" w:hAnsi="Arial Narrow"/>
          <w:sz w:val="18"/>
          <w:szCs w:val="18"/>
        </w:rPr>
        <w:t>.</w:t>
      </w:r>
    </w:p>
  </w:footnote>
  <w:footnote w:id="51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 sa len v prípade relevantnosti.</w:t>
      </w:r>
    </w:p>
  </w:footnote>
  <w:footnote w:id="52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Vypĺňajú sa postupne všetky relevantné údaje na úrovni projektu. Ide o ďalšie údaje, resp. parametre (iné ako merateľné ukazovatele) monitorované na úrovni podporených projektov v zmysle zmluvy o poskytnutí nenávratného finančného príspevku. </w:t>
      </w:r>
    </w:p>
  </w:footnote>
  <w:footnote w:id="53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Vyplní prijímateľ k 31.12. roku n pri  výročnej monitorovacej správe a k poslednému dňu monitorovaného obdobia v prípade záverečnej monitorovacej správy.</w:t>
      </w:r>
    </w:p>
  </w:footnote>
  <w:footnote w:id="54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 sa len v prípade, ak je na projekte taký typ iného údaju, ktorý si vyžaduje sledovanie aj podľa pohlavia (napr. projekty spolufinancované z ESF/IZM).</w:t>
      </w:r>
    </w:p>
  </w:footnote>
  <w:footnote w:id="55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</w:t>
      </w:r>
      <w:r w:rsidRPr="002973BD">
        <w:rPr>
          <w:rFonts w:ascii="Arial Narrow" w:hAnsi="Arial Narrow"/>
          <w:sz w:val="18"/>
          <w:szCs w:val="18"/>
        </w:rPr>
        <w:t>Vypĺňané automaticky ITMS2014+ (sumár všetkých hlavných aj podporných aktivít projektu). V prípade, ak jedna aktivita je realizovaná viacerými VO možné viacnásobné vyplnenie aktivít zo strany prijímateľa.</w:t>
      </w:r>
    </w:p>
  </w:footnote>
  <w:footnote w:id="56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prijímateľ).</w:t>
      </w:r>
    </w:p>
  </w:footnote>
  <w:footnote w:id="57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 podľa číselníka).</w:t>
      </w:r>
    </w:p>
  </w:footnote>
  <w:footnote w:id="58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 podľa číselníka).</w:t>
      </w:r>
    </w:p>
  </w:footnote>
  <w:footnote w:id="59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prijímateľ).</w:t>
      </w:r>
    </w:p>
  </w:footnote>
  <w:footnote w:id="60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prijímateľ).</w:t>
      </w:r>
    </w:p>
  </w:footnote>
  <w:footnote w:id="61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 podľa číselníka).</w:t>
      </w:r>
    </w:p>
  </w:footnote>
  <w:footnote w:id="62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</w:t>
      </w:r>
      <w:r w:rsidRPr="002973BD">
        <w:rPr>
          <w:rFonts w:ascii="Arial Narrow" w:hAnsi="Arial Narrow"/>
          <w:color w:val="000000"/>
          <w:sz w:val="18"/>
          <w:szCs w:val="18"/>
        </w:rPr>
        <w:t xml:space="preserve">Uvedie sa konkrétny popis stavu, v akom sa dané VO nachádza k poslednému dňu monitorovaného obdobia monitorovacej správy projektu kumulovane od začiatku realizácie projektu (napr. VO </w:t>
      </w:r>
      <w:proofErr w:type="spellStart"/>
      <w:r w:rsidRPr="002973BD">
        <w:rPr>
          <w:rFonts w:ascii="Arial Narrow" w:hAnsi="Arial Narrow"/>
          <w:color w:val="000000"/>
          <w:sz w:val="18"/>
          <w:szCs w:val="18"/>
        </w:rPr>
        <w:t>vo</w:t>
      </w:r>
      <w:proofErr w:type="spellEnd"/>
      <w:r w:rsidRPr="002973BD">
        <w:rPr>
          <w:rFonts w:ascii="Arial Narrow" w:hAnsi="Arial Narrow"/>
          <w:color w:val="000000"/>
          <w:sz w:val="18"/>
          <w:szCs w:val="18"/>
        </w:rPr>
        <w:t xml:space="preserve"> fáze určovania PHZ,  VO po vyhodnotení ponúk, VO na kontrole RO a pod.) a problémy týkajúce sa daného VO (ak relevantné). Ak je prijímateľom ústredný orgán štátnej správy, VÚC alebo mesto / 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 Zároveň rovnaká povinnosť a podmienky sa vzťahujú na sociálne VO, pričom rovnako sa v prípade využitia tohto aspektu uvedie v akej oblasti bolo aplikované (napr. zamestnanie sociálne alebo zdravotne znevýhodnených občanov, marginalizovaných skupín a pod.).</w:t>
      </w:r>
    </w:p>
  </w:footnote>
  <w:footnote w:id="63">
    <w:p w:rsidR="002973BD" w:rsidRPr="002973BD" w:rsidRDefault="002973BD" w:rsidP="002973B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 , ďalej o rizikách, ktoré vznikli v súvislosti s realizáciou projektu a opatreniach prijatých na ich elimináciu a iných údajoch týkajúcich sa realizácie projektu 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  <w:footnote w:id="64">
    <w:p w:rsidR="002973BD" w:rsidRDefault="002973BD" w:rsidP="002973BD">
      <w:pPr>
        <w:pStyle w:val="Textpoznmkypodiarou"/>
        <w:jc w:val="both"/>
      </w:pPr>
      <w:r w:rsidRPr="002973B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73BD">
        <w:rPr>
          <w:rFonts w:ascii="Arial Narrow" w:hAnsi="Arial Narrow"/>
          <w:sz w:val="18"/>
          <w:szCs w:val="18"/>
        </w:rPr>
        <w:t xml:space="preserve"> 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3BD" w:rsidRDefault="002973BD" w:rsidP="000423D7">
    <w:pPr>
      <w:pStyle w:val="Hlavika"/>
      <w:jc w:val="right"/>
    </w:pPr>
    <w:r>
      <w:t>Príloha 4.4.3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3BD" w:rsidRDefault="002973BD" w:rsidP="00B33E73">
    <w:pPr>
      <w:pStyle w:val="Hlavika"/>
    </w:pPr>
  </w:p>
  <w:p w:rsidR="002973BD" w:rsidRPr="00B33E73" w:rsidRDefault="002973BD" w:rsidP="00B33E7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3BD" w:rsidRDefault="002973BD" w:rsidP="00B33E73">
    <w:pPr>
      <w:pStyle w:val="Hlavika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3088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154304</wp:posOffset>
              </wp:positionV>
              <wp:extent cx="8867140" cy="0"/>
              <wp:effectExtent l="57150" t="38100" r="67310" b="95250"/>
              <wp:wrapNone/>
              <wp:docPr id="13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6714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914972" id="Rovná spojnica 11" o:spid="_x0000_s1026" style="position:absolute;flip:y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794988991"/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2973BD" w:rsidRPr="00627EA3" w:rsidRDefault="002973BD" w:rsidP="00B33E73">
        <w:pPr>
          <w:pStyle w:val="Hlavika"/>
          <w:jc w:val="right"/>
        </w:pPr>
        <w:r w:rsidRPr="00F64F3B">
          <w:rPr>
            <w:rStyle w:val="Zstupntext"/>
            <w:rFonts w:eastAsiaTheme="minorHAnsi"/>
          </w:rPr>
          <w:t>Kliknutím zadáte dátum.</w:t>
        </w:r>
      </w:p>
    </w:sdtContent>
  </w:sdt>
  <w:p w:rsidR="002973BD" w:rsidRDefault="002973B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003B"/>
    <w:rsid w:val="00013234"/>
    <w:rsid w:val="00022629"/>
    <w:rsid w:val="000423D7"/>
    <w:rsid w:val="00043211"/>
    <w:rsid w:val="00050728"/>
    <w:rsid w:val="000534EE"/>
    <w:rsid w:val="000540CE"/>
    <w:rsid w:val="00054EEE"/>
    <w:rsid w:val="000648F3"/>
    <w:rsid w:val="00066955"/>
    <w:rsid w:val="00071088"/>
    <w:rsid w:val="00071CD7"/>
    <w:rsid w:val="00081BD0"/>
    <w:rsid w:val="0008230A"/>
    <w:rsid w:val="00094599"/>
    <w:rsid w:val="000B11B8"/>
    <w:rsid w:val="000B1ACA"/>
    <w:rsid w:val="000C6A71"/>
    <w:rsid w:val="000D298C"/>
    <w:rsid w:val="000D6B86"/>
    <w:rsid w:val="000E2AA4"/>
    <w:rsid w:val="000E7DD3"/>
    <w:rsid w:val="000F2DCD"/>
    <w:rsid w:val="000F52CA"/>
    <w:rsid w:val="001147BD"/>
    <w:rsid w:val="00116F61"/>
    <w:rsid w:val="001229C2"/>
    <w:rsid w:val="001239FB"/>
    <w:rsid w:val="00125667"/>
    <w:rsid w:val="001329B4"/>
    <w:rsid w:val="001456C1"/>
    <w:rsid w:val="0014641E"/>
    <w:rsid w:val="0015233E"/>
    <w:rsid w:val="00157505"/>
    <w:rsid w:val="001624E8"/>
    <w:rsid w:val="001660C6"/>
    <w:rsid w:val="00173917"/>
    <w:rsid w:val="00180EA1"/>
    <w:rsid w:val="00185F79"/>
    <w:rsid w:val="001873B5"/>
    <w:rsid w:val="0019404B"/>
    <w:rsid w:val="00197028"/>
    <w:rsid w:val="001A0E1D"/>
    <w:rsid w:val="001A4295"/>
    <w:rsid w:val="001B12DC"/>
    <w:rsid w:val="001B27DA"/>
    <w:rsid w:val="001B4420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50A9"/>
    <w:rsid w:val="00246970"/>
    <w:rsid w:val="00250D56"/>
    <w:rsid w:val="00256687"/>
    <w:rsid w:val="002601EF"/>
    <w:rsid w:val="0027198D"/>
    <w:rsid w:val="002730CC"/>
    <w:rsid w:val="00274479"/>
    <w:rsid w:val="00274853"/>
    <w:rsid w:val="00282057"/>
    <w:rsid w:val="002973BD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2E1D"/>
    <w:rsid w:val="002E3B7E"/>
    <w:rsid w:val="002E3EF2"/>
    <w:rsid w:val="002E611C"/>
    <w:rsid w:val="002E7F32"/>
    <w:rsid w:val="002E7F66"/>
    <w:rsid w:val="002F2DF7"/>
    <w:rsid w:val="002F3F27"/>
    <w:rsid w:val="003078F8"/>
    <w:rsid w:val="00311B78"/>
    <w:rsid w:val="00314421"/>
    <w:rsid w:val="00314A6E"/>
    <w:rsid w:val="003155A3"/>
    <w:rsid w:val="00320CF6"/>
    <w:rsid w:val="003215D7"/>
    <w:rsid w:val="003244EF"/>
    <w:rsid w:val="00334585"/>
    <w:rsid w:val="003361EF"/>
    <w:rsid w:val="003364CC"/>
    <w:rsid w:val="00355D65"/>
    <w:rsid w:val="003561D3"/>
    <w:rsid w:val="00365EA9"/>
    <w:rsid w:val="00370AF8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90AF9"/>
    <w:rsid w:val="00491188"/>
    <w:rsid w:val="00493F0A"/>
    <w:rsid w:val="004A0829"/>
    <w:rsid w:val="004C1071"/>
    <w:rsid w:val="004C2ABA"/>
    <w:rsid w:val="004D458D"/>
    <w:rsid w:val="004D7A57"/>
    <w:rsid w:val="004E2120"/>
    <w:rsid w:val="004E3ABD"/>
    <w:rsid w:val="00502E60"/>
    <w:rsid w:val="00507966"/>
    <w:rsid w:val="00511497"/>
    <w:rsid w:val="005122F6"/>
    <w:rsid w:val="00523116"/>
    <w:rsid w:val="00535EF4"/>
    <w:rsid w:val="00537E02"/>
    <w:rsid w:val="00541FF5"/>
    <w:rsid w:val="005632A6"/>
    <w:rsid w:val="00566BEB"/>
    <w:rsid w:val="0057713B"/>
    <w:rsid w:val="00577CD4"/>
    <w:rsid w:val="005800C7"/>
    <w:rsid w:val="00580A58"/>
    <w:rsid w:val="00586FDB"/>
    <w:rsid w:val="00595875"/>
    <w:rsid w:val="005A5089"/>
    <w:rsid w:val="005B3834"/>
    <w:rsid w:val="005B49EF"/>
    <w:rsid w:val="005D192E"/>
    <w:rsid w:val="005D4810"/>
    <w:rsid w:val="005D51B8"/>
    <w:rsid w:val="005E327E"/>
    <w:rsid w:val="005F1C3F"/>
    <w:rsid w:val="005F2AEB"/>
    <w:rsid w:val="005F5B71"/>
    <w:rsid w:val="00611368"/>
    <w:rsid w:val="0061548B"/>
    <w:rsid w:val="00622D7A"/>
    <w:rsid w:val="00626BB6"/>
    <w:rsid w:val="00627EA3"/>
    <w:rsid w:val="006445E7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B85"/>
    <w:rsid w:val="006A496E"/>
    <w:rsid w:val="006A5157"/>
    <w:rsid w:val="006A7DF2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30F7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A16AC"/>
    <w:rsid w:val="008A1CF0"/>
    <w:rsid w:val="008A20CF"/>
    <w:rsid w:val="008A50DC"/>
    <w:rsid w:val="008A6B97"/>
    <w:rsid w:val="008B2F33"/>
    <w:rsid w:val="008B6B81"/>
    <w:rsid w:val="008B7DE4"/>
    <w:rsid w:val="008C271F"/>
    <w:rsid w:val="008C37A7"/>
    <w:rsid w:val="008D0F9C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505CF"/>
    <w:rsid w:val="009573E0"/>
    <w:rsid w:val="009606FA"/>
    <w:rsid w:val="00962739"/>
    <w:rsid w:val="0097242E"/>
    <w:rsid w:val="009767EF"/>
    <w:rsid w:val="00977CF6"/>
    <w:rsid w:val="0098342C"/>
    <w:rsid w:val="009836CF"/>
    <w:rsid w:val="00986FE5"/>
    <w:rsid w:val="009B421D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F34"/>
    <w:rsid w:val="00A11248"/>
    <w:rsid w:val="00A144AE"/>
    <w:rsid w:val="00A14F25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64FE"/>
    <w:rsid w:val="00B4284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4AAB"/>
    <w:rsid w:val="00BC4BA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26569"/>
    <w:rsid w:val="00C31910"/>
    <w:rsid w:val="00C348A2"/>
    <w:rsid w:val="00C53567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A208E"/>
    <w:rsid w:val="00CB33DE"/>
    <w:rsid w:val="00CB4790"/>
    <w:rsid w:val="00CB5AF2"/>
    <w:rsid w:val="00CC21DC"/>
    <w:rsid w:val="00CD3D13"/>
    <w:rsid w:val="00CE66AE"/>
    <w:rsid w:val="00D02335"/>
    <w:rsid w:val="00D05350"/>
    <w:rsid w:val="00D41095"/>
    <w:rsid w:val="00D434C3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F18AF"/>
    <w:rsid w:val="00DF65DB"/>
    <w:rsid w:val="00E14804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42C1"/>
    <w:rsid w:val="00E74EA1"/>
    <w:rsid w:val="00E7702D"/>
    <w:rsid w:val="00E836BC"/>
    <w:rsid w:val="00E96C7B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144D3"/>
    <w:rsid w:val="00F213F4"/>
    <w:rsid w:val="00F27075"/>
    <w:rsid w:val="00F34DBA"/>
    <w:rsid w:val="00F401C1"/>
    <w:rsid w:val="00F426CF"/>
    <w:rsid w:val="00F44FC1"/>
    <w:rsid w:val="00F50992"/>
    <w:rsid w:val="00F5129B"/>
    <w:rsid w:val="00F5282A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7E8C"/>
    <w:rsid w:val="00FA154A"/>
    <w:rsid w:val="00FC04A6"/>
    <w:rsid w:val="00FC0F30"/>
    <w:rsid w:val="00FC28EE"/>
    <w:rsid w:val="00FC5638"/>
    <w:rsid w:val="00FD2B88"/>
    <w:rsid w:val="00FF2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74AE3201-6912-4263-B6F2-CE42808D9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3F6B"/>
    <w:rsid w:val="001A552D"/>
    <w:rsid w:val="00244D6C"/>
    <w:rsid w:val="00291418"/>
    <w:rsid w:val="004A3B9E"/>
    <w:rsid w:val="005F3F6B"/>
    <w:rsid w:val="00631605"/>
    <w:rsid w:val="006A51F8"/>
    <w:rsid w:val="006F0A8C"/>
    <w:rsid w:val="007375BB"/>
    <w:rsid w:val="009243D0"/>
    <w:rsid w:val="0095012E"/>
    <w:rsid w:val="00A54B9C"/>
    <w:rsid w:val="00AE7532"/>
    <w:rsid w:val="00CA38D0"/>
    <w:rsid w:val="00E15E8F"/>
    <w:rsid w:val="00EE3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E3A6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15E8F"/>
    <w:rPr>
      <w:color w:val="808080"/>
    </w:rPr>
  </w:style>
  <w:style w:type="paragraph" w:customStyle="1" w:styleId="2881A9607C4E4B188DFA1CBD1DFC6301">
    <w:name w:val="2881A9607C4E4B188DFA1CBD1DFC6301"/>
    <w:rsid w:val="005F3F6B"/>
  </w:style>
  <w:style w:type="paragraph" w:customStyle="1" w:styleId="44E906ECEAEA4FC8881DCAAE0ED01AB1">
    <w:name w:val="44E906ECEAEA4FC8881DCAAE0ED01AB1"/>
    <w:rsid w:val="005F3F6B"/>
  </w:style>
  <w:style w:type="paragraph" w:customStyle="1" w:styleId="965D4EA4DA2B44109D58AB5257E3795E">
    <w:name w:val="965D4EA4DA2B44109D58AB5257E3795E"/>
    <w:rsid w:val="005F3F6B"/>
  </w:style>
  <w:style w:type="paragraph" w:customStyle="1" w:styleId="EB6DF51DFB05441ABB77207B678EE1E2">
    <w:name w:val="EB6DF51DFB05441ABB77207B678EE1E2"/>
    <w:rsid w:val="005F3F6B"/>
  </w:style>
  <w:style w:type="paragraph" w:customStyle="1" w:styleId="1E0E7318BC3546C1B8647D0B8677A9BD">
    <w:name w:val="1E0E7318BC3546C1B8647D0B8677A9BD"/>
    <w:rsid w:val="005F3F6B"/>
  </w:style>
  <w:style w:type="paragraph" w:customStyle="1" w:styleId="877109EA86674FC4B47D68DF0DF7577D">
    <w:name w:val="877109EA86674FC4B47D68DF0DF7577D"/>
    <w:rsid w:val="005F3F6B"/>
  </w:style>
  <w:style w:type="paragraph" w:customStyle="1" w:styleId="15A52B388133467690E73BAD26A11B19">
    <w:name w:val="15A52B388133467690E73BAD26A11B19"/>
    <w:rsid w:val="005F3F6B"/>
  </w:style>
  <w:style w:type="paragraph" w:customStyle="1" w:styleId="7FF5C6C2E3BB4BDEB35E22817B2EFFEB">
    <w:name w:val="7FF5C6C2E3BB4BDEB35E22817B2EFFEB"/>
    <w:rsid w:val="005F3F6B"/>
  </w:style>
  <w:style w:type="paragraph" w:customStyle="1" w:styleId="32EA262FA13646A189A1765EAEF1C1F3">
    <w:name w:val="32EA262FA13646A189A1765EAEF1C1F3"/>
    <w:rsid w:val="005F3F6B"/>
  </w:style>
  <w:style w:type="paragraph" w:customStyle="1" w:styleId="FC45DD8DF2A1472AB341016AE10D7A0B">
    <w:name w:val="FC45DD8DF2A1472AB341016AE10D7A0B"/>
    <w:rsid w:val="00EE3A63"/>
  </w:style>
  <w:style w:type="paragraph" w:customStyle="1" w:styleId="92083482046F44A18707478A52AECB68">
    <w:name w:val="92083482046F44A18707478A52AECB68"/>
    <w:rsid w:val="00E15E8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71348-CBC1-4A71-9BFF-C0EB9DB58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581</Words>
  <Characters>4367</Characters>
  <Application>Microsoft Office Word</Application>
  <DocSecurity>0</DocSecurity>
  <Lines>36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Žaneta Rosová</cp:lastModifiedBy>
  <cp:revision>4</cp:revision>
  <cp:lastPrinted>2015-02-05T16:33:00Z</cp:lastPrinted>
  <dcterms:created xsi:type="dcterms:W3CDTF">2015-10-19T19:52:00Z</dcterms:created>
  <dcterms:modified xsi:type="dcterms:W3CDTF">2015-12-22T09:51:00Z</dcterms:modified>
</cp:coreProperties>
</file>