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24D29" w14:textId="77777777" w:rsidR="00340B78" w:rsidRDefault="00340B78" w:rsidP="00340B78">
      <w:pPr>
        <w:jc w:val="center"/>
        <w:rPr>
          <w:sz w:val="28"/>
          <w:szCs w:val="28"/>
        </w:rPr>
      </w:pPr>
      <w:r w:rsidRPr="006479DF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50A7317B" wp14:editId="39221081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1152525" cy="801370"/>
            <wp:effectExtent l="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6F1AB" w14:textId="77777777" w:rsidR="00340B78" w:rsidRDefault="00340B78" w:rsidP="00340B78">
      <w:pPr>
        <w:jc w:val="center"/>
        <w:rPr>
          <w:sz w:val="28"/>
          <w:szCs w:val="28"/>
        </w:rPr>
      </w:pPr>
    </w:p>
    <w:p w14:paraId="7A51E371" w14:textId="77777777" w:rsidR="00340B78" w:rsidRDefault="00340B78" w:rsidP="00340B78">
      <w:pPr>
        <w:jc w:val="center"/>
        <w:rPr>
          <w:sz w:val="28"/>
          <w:szCs w:val="28"/>
        </w:rPr>
      </w:pPr>
      <w:r w:rsidRPr="006479DF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65408" behindDoc="0" locked="1" layoutInCell="1" allowOverlap="1" wp14:anchorId="6AE00704" wp14:editId="2F7A22B5">
            <wp:simplePos x="0" y="0"/>
            <wp:positionH relativeFrom="character">
              <wp:posOffset>1739265</wp:posOffset>
            </wp:positionH>
            <wp:positionV relativeFrom="line">
              <wp:posOffset>-724535</wp:posOffset>
            </wp:positionV>
            <wp:extent cx="733425" cy="937895"/>
            <wp:effectExtent l="0" t="0" r="9525" b="0"/>
            <wp:wrapSquare wrapText="bothSides"/>
            <wp:docPr id="2" name="Obrázok 2" descr="Štátny znak 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Štátny znak Slovenskej republi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F5A57" w14:textId="77777777" w:rsidR="00340B78" w:rsidRDefault="00340B78" w:rsidP="00340B78">
      <w:pPr>
        <w:jc w:val="center"/>
        <w:rPr>
          <w:sz w:val="28"/>
          <w:szCs w:val="28"/>
        </w:rPr>
      </w:pPr>
    </w:p>
    <w:p w14:paraId="408991D9" w14:textId="77777777" w:rsidR="00340B78" w:rsidRPr="00231C62" w:rsidRDefault="00340B78" w:rsidP="00340B78">
      <w:pPr>
        <w:jc w:val="center"/>
        <w:rPr>
          <w:sz w:val="28"/>
          <w:szCs w:val="28"/>
        </w:rPr>
      </w:pPr>
      <w:r>
        <w:rPr>
          <w:sz w:val="28"/>
          <w:szCs w:val="28"/>
        </w:rPr>
        <w:t>Ministerstvo  životného prostredia</w:t>
      </w:r>
      <w:r w:rsidR="00A64F3E">
        <w:rPr>
          <w:sz w:val="28"/>
          <w:szCs w:val="28"/>
        </w:rPr>
        <w:t xml:space="preserve"> Slovenskej republiky</w:t>
      </w:r>
      <w:r>
        <w:rPr>
          <w:sz w:val="28"/>
          <w:szCs w:val="28"/>
        </w:rPr>
        <w:t xml:space="preserve"> - </w:t>
      </w:r>
      <w:r w:rsidRPr="00231C62">
        <w:rPr>
          <w:sz w:val="28"/>
          <w:szCs w:val="28"/>
        </w:rPr>
        <w:t>Riadiac</w:t>
      </w:r>
      <w:r>
        <w:rPr>
          <w:sz w:val="28"/>
          <w:szCs w:val="28"/>
        </w:rPr>
        <w:t>i orgán pre Operačný program Kvalita životného prostredia</w:t>
      </w:r>
    </w:p>
    <w:p w14:paraId="78AD0E4A" w14:textId="77777777" w:rsidR="00340B78" w:rsidRDefault="000A2BB5" w:rsidP="00340B78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 wp14:anchorId="7B925623" wp14:editId="37FF7B7F">
            <wp:simplePos x="0" y="0"/>
            <wp:positionH relativeFrom="column">
              <wp:posOffset>1352550</wp:posOffset>
            </wp:positionH>
            <wp:positionV relativeFrom="paragraph">
              <wp:posOffset>241935</wp:posOffset>
            </wp:positionV>
            <wp:extent cx="2976245" cy="539750"/>
            <wp:effectExtent l="0" t="0" r="0" b="0"/>
            <wp:wrapNone/>
            <wp:docPr id="4" name="Obrázok 4" descr="logoOPKZP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OPKZPpp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A32A2" w14:textId="77777777" w:rsidR="00340B78" w:rsidRDefault="00340B78" w:rsidP="00340B78">
      <w:pPr>
        <w:jc w:val="center"/>
      </w:pPr>
      <w:r>
        <w:t>Logo OP</w:t>
      </w:r>
    </w:p>
    <w:p w14:paraId="7C452D2A" w14:textId="77777777" w:rsidR="00340B78" w:rsidRDefault="00340B78" w:rsidP="00340B78">
      <w:pPr>
        <w:jc w:val="center"/>
      </w:pPr>
    </w:p>
    <w:p w14:paraId="04E2ACEE" w14:textId="77777777" w:rsidR="00340B78" w:rsidRPr="00231C62" w:rsidRDefault="00340B78" w:rsidP="00340B78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710E5EE" w14:textId="77777777" w:rsidR="00340B78" w:rsidRDefault="00340B78" w:rsidP="00340B78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340B78" w:rsidRPr="00A90A88" w14:paraId="14471DBC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2E51892B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090808D2" w14:textId="77777777" w:rsidR="00340B78" w:rsidRPr="005D52A8" w:rsidRDefault="00812E36" w:rsidP="00D853C9">
            <w:pPr>
              <w:rPr>
                <w:rFonts w:ascii="Arial Narrow" w:hAnsi="Arial Narrow"/>
                <w:color w:val="538135" w:themeColor="accent6" w:themeShade="BF"/>
                <w:szCs w:val="24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OP Kvalita životného prostredia</w:t>
            </w:r>
          </w:p>
        </w:tc>
      </w:tr>
      <w:tr w:rsidR="00340B78" w:rsidRPr="00A90A88" w14:paraId="74336965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074C66AE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190BC93A" w14:textId="77777777" w:rsidR="00340B78" w:rsidRPr="005D52A8" w:rsidRDefault="005D52A8" w:rsidP="00D853C9">
            <w:pPr>
              <w:rPr>
                <w:rFonts w:ascii="Arial Narrow" w:hAnsi="Arial Narrow"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F10D1B" w:rsidRPr="00554751">
              <w:rPr>
                <w:rStyle w:val="Odkaznapoznmkupodiarou"/>
                <w:b/>
                <w:bCs/>
                <w:color w:val="538135" w:themeColor="accent6" w:themeShade="BF"/>
              </w:rPr>
              <w:footnoteReference w:id="1"/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na základe údajov z časti Správa subjektov.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  <w:u w:val="single"/>
              </w:rPr>
              <w:t>Upozorňujeme žiadateľa na kontrolu aktuálnosti údajov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90A88" w14:paraId="4D6F0B01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735F31C9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605F404" w14:textId="23D6A250" w:rsidR="00340B78" w:rsidRPr="00617134" w:rsidRDefault="00617134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U</w:t>
            </w:r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veďte presný názov projektu. V prípade, že sa názov projektu v ŽoNFP vrátane jej príloh opakuje, dbajte na to, aby bol v každej jej časti rovnaký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90A88" w14:paraId="3D78E6D0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3805FF21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59195FB1" w14:textId="352C38AD" w:rsidR="00340B78" w:rsidRPr="00617134" w:rsidRDefault="00617134" w:rsidP="00D6345E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</w:t>
            </w:r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yberte relevantný kód vyzvania z ponuky ITMS2014+ –</w:t>
            </w:r>
            <w:r w:rsidR="00FA0B67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OPK</w:t>
            </w:r>
            <w:r w:rsidR="00883EF6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Z</w:t>
            </w:r>
            <w:bookmarkStart w:id="0" w:name="_GoBack"/>
            <w:bookmarkEnd w:id="0"/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P-PO5-SC511/512-201</w:t>
            </w:r>
            <w:r w:rsidR="00033F2F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6</w:t>
            </w:r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-</w:t>
            </w:r>
            <w:r w:rsidR="00D6345E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TP</w:t>
            </w:r>
            <w:r w:rsidR="00D6345E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2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90A88" w14:paraId="25DB5556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0EB2742C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6F1F7BC0" w14:textId="77777777" w:rsidR="00340B78" w:rsidRPr="005D52A8" w:rsidRDefault="005D52A8" w:rsidP="00D853C9">
            <w:pPr>
              <w:rPr>
                <w:rFonts w:ascii="Arial Narrow" w:hAnsi="Arial Narrow"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 ITMS na základe údajov z časti Rozpočet projektu</w:t>
            </w:r>
          </w:p>
        </w:tc>
      </w:tr>
      <w:tr w:rsidR="00340B78" w:rsidRPr="00A90A88" w14:paraId="5A6B58B0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6A657CF6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5277D676" w14:textId="583536C9" w:rsidR="00340B78" w:rsidRPr="00617134" w:rsidRDefault="00812E36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90A88" w14:paraId="443D35CD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63364063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3350F7BF" w14:textId="0C8393A4" w:rsidR="00340B78" w:rsidRPr="00617134" w:rsidRDefault="00617134" w:rsidP="00617134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</w:t>
            </w:r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ITMS2014+ sa generuje automaticky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</w:p>
        </w:tc>
      </w:tr>
    </w:tbl>
    <w:p w14:paraId="7B45C406" w14:textId="77777777" w:rsidR="00340B78" w:rsidRDefault="00340B78" w:rsidP="00340B78"/>
    <w:p w14:paraId="54280004" w14:textId="77777777" w:rsidR="00765B75" w:rsidRDefault="00765B75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340B78" w:rsidRPr="00DE377F" w14:paraId="053D2525" w14:textId="77777777" w:rsidTr="00D853C9">
        <w:trPr>
          <w:trHeight w:val="330"/>
        </w:trPr>
        <w:tc>
          <w:tcPr>
            <w:tcW w:w="9288" w:type="dxa"/>
            <w:gridSpan w:val="4"/>
            <w:shd w:val="clear" w:color="auto" w:fill="FFE599" w:themeFill="accent4" w:themeFillTint="66"/>
            <w:hideMark/>
          </w:tcPr>
          <w:p w14:paraId="3E7E101E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      Identifikácia žiadateľa:</w:t>
            </w:r>
          </w:p>
        </w:tc>
      </w:tr>
      <w:tr w:rsidR="00340B78" w:rsidRPr="00DE377F" w14:paraId="02BC3785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15C6B28B" w14:textId="0D40881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  <w:r w:rsidR="005D52A8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Údaje o žiadateľovi vypĺňa žiadateľ v časti Správ</w:t>
            </w:r>
            <w:r w:rsidR="0035712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</w:t>
            </w:r>
            <w:r w:rsidR="005D52A8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subjektov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729E3A49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09AAA590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Sídlo</w:t>
            </w:r>
            <w:r w:rsidRPr="005D52A8">
              <w:rPr>
                <w:rFonts w:ascii="Arial Narrow" w:hAnsi="Arial Narrow"/>
                <w:b/>
                <w:bCs/>
                <w:sz w:val="22"/>
              </w:rPr>
              <w:t xml:space="preserve">: </w:t>
            </w:r>
            <w:r w:rsidR="005D52A8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Obec, ulica, číslo, PSČ</w:t>
            </w:r>
          </w:p>
        </w:tc>
      </w:tr>
      <w:tr w:rsidR="00340B78" w:rsidRPr="00DE377F" w14:paraId="15A4A7A7" w14:textId="77777777" w:rsidTr="00D853C9">
        <w:trPr>
          <w:trHeight w:val="330"/>
        </w:trPr>
        <w:tc>
          <w:tcPr>
            <w:tcW w:w="9288" w:type="dxa"/>
            <w:gridSpan w:val="4"/>
          </w:tcPr>
          <w:p w14:paraId="3B2F0376" w14:textId="77777777" w:rsidR="00340B78" w:rsidRPr="00DE377F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340B78" w:rsidRPr="00DE377F" w14:paraId="38316B66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68C066B7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340B78" w:rsidRPr="00DE377F" w14:paraId="0FB5B196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5AF1F7A1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340B78" w:rsidRPr="00DE377F" w14:paraId="364A414B" w14:textId="77777777" w:rsidTr="00D853C9">
        <w:trPr>
          <w:trHeight w:val="750"/>
        </w:trPr>
        <w:tc>
          <w:tcPr>
            <w:tcW w:w="9288" w:type="dxa"/>
            <w:gridSpan w:val="4"/>
            <w:hideMark/>
          </w:tcPr>
          <w:p w14:paraId="486A6FA7" w14:textId="5C66B5D9" w:rsidR="00340B78" w:rsidRPr="00DE377F" w:rsidRDefault="00340B78" w:rsidP="0035712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identifikačné číslo zamestnávateľa pridelené Sociálnou poisťovňou (v prípade, ak je žiadateľ registrovaný ako zamestnávateľ na účely sociálneho  poistenia)</w:t>
            </w:r>
          </w:p>
        </w:tc>
      </w:tr>
      <w:tr w:rsidR="00340B78" w:rsidRPr="00DE377F" w14:paraId="48DD7273" w14:textId="77777777" w:rsidTr="00D853C9">
        <w:trPr>
          <w:trHeight w:val="480"/>
        </w:trPr>
        <w:tc>
          <w:tcPr>
            <w:tcW w:w="5162" w:type="dxa"/>
            <w:gridSpan w:val="2"/>
            <w:hideMark/>
          </w:tcPr>
          <w:p w14:paraId="59B7BC1A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78B813D3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340B78" w:rsidRPr="00DE377F" w14:paraId="2BBD3325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727C75B9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340B78" w:rsidRPr="00DE377F" w14:paraId="3A358EAA" w14:textId="77777777" w:rsidTr="00D853C9">
        <w:trPr>
          <w:trHeight w:val="775"/>
        </w:trPr>
        <w:tc>
          <w:tcPr>
            <w:tcW w:w="9288" w:type="dxa"/>
            <w:gridSpan w:val="4"/>
            <w:hideMark/>
          </w:tcPr>
          <w:p w14:paraId="145FCC84" w14:textId="4C57A2AA" w:rsidR="00340B78" w:rsidRPr="00DE377F" w:rsidRDefault="00340B78" w:rsidP="00073741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</w:p>
        </w:tc>
      </w:tr>
      <w:tr w:rsidR="00340B78" w:rsidRPr="00DE377F" w14:paraId="603559C9" w14:textId="77777777" w:rsidTr="00D853C9">
        <w:trPr>
          <w:trHeight w:val="330"/>
        </w:trPr>
        <w:tc>
          <w:tcPr>
            <w:tcW w:w="2577" w:type="dxa"/>
            <w:hideMark/>
          </w:tcPr>
          <w:p w14:paraId="33AED7C4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5984308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4D507906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33FC355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340B78" w:rsidRPr="00DE377F" w14:paraId="2A7A8D21" w14:textId="77777777" w:rsidTr="00D853C9">
        <w:trPr>
          <w:trHeight w:val="330"/>
        </w:trPr>
        <w:tc>
          <w:tcPr>
            <w:tcW w:w="2577" w:type="dxa"/>
            <w:hideMark/>
          </w:tcPr>
          <w:p w14:paraId="79C25FEA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30E6836D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164CCA56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1AFB01A3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340B78" w:rsidRPr="00DE377F" w14:paraId="46A82498" w14:textId="77777777" w:rsidTr="00D853C9">
        <w:trPr>
          <w:trHeight w:val="330"/>
        </w:trPr>
        <w:tc>
          <w:tcPr>
            <w:tcW w:w="2577" w:type="dxa"/>
            <w:hideMark/>
          </w:tcPr>
          <w:p w14:paraId="3A84E655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17851F53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690F81D3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12F47138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</w:tr>
    </w:tbl>
    <w:p w14:paraId="3B90BE59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340B78" w:rsidRPr="00DE377F" w14:paraId="3B6B1318" w14:textId="77777777" w:rsidTr="00D853C9">
        <w:trPr>
          <w:trHeight w:val="330"/>
        </w:trPr>
        <w:tc>
          <w:tcPr>
            <w:tcW w:w="9288" w:type="dxa"/>
            <w:gridSpan w:val="4"/>
            <w:shd w:val="clear" w:color="auto" w:fill="FFE599" w:themeFill="accent4" w:themeFillTint="66"/>
            <w:hideMark/>
          </w:tcPr>
          <w:p w14:paraId="3AE34216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      Identifikácia organizačnej zložky zodpovednej za realizáciu projektu:</w:t>
            </w:r>
          </w:p>
        </w:tc>
      </w:tr>
      <w:tr w:rsidR="00340B78" w:rsidRPr="00DE377F" w14:paraId="41997AB3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15C8560A" w14:textId="0F10BA39" w:rsidR="00340B78" w:rsidRPr="00DE377F" w:rsidRDefault="00340B78" w:rsidP="0060645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="0060645A" w:rsidRPr="00BF576D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>Nevypĺňa sa.</w:t>
            </w:r>
            <w:r w:rsidR="0060645A">
              <w:rPr>
                <w:b/>
                <w:bCs/>
              </w:rPr>
              <w:t xml:space="preserve"> </w:t>
            </w:r>
          </w:p>
        </w:tc>
      </w:tr>
      <w:tr w:rsidR="00340B78" w:rsidRPr="00DE377F" w14:paraId="32E8F9DD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3805004A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Obec, ulica, číslo, PSČ</w:t>
            </w:r>
          </w:p>
        </w:tc>
      </w:tr>
      <w:tr w:rsidR="00340B78" w:rsidRPr="00DE377F" w14:paraId="0D0799CB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2EC66B1A" w14:textId="416CF411" w:rsidR="00340B78" w:rsidRPr="00DE377F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>
              <w:rPr>
                <w:b/>
                <w:bCs/>
              </w:rPr>
              <w:t>zástupcov</w:t>
            </w:r>
            <w:r w:rsidRPr="00DE377F">
              <w:rPr>
                <w:b/>
                <w:bCs/>
              </w:rPr>
              <w:t>:</w:t>
            </w:r>
            <w:r>
              <w:t xml:space="preserve"> 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yplnia sa údaje o osobe/osobách oprávnenej/oprávnených konať v mene organizačnej zložky zodpovednej za realizáciu projektu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1A93D618" w14:textId="77777777" w:rsidTr="00D853C9">
        <w:trPr>
          <w:trHeight w:val="330"/>
        </w:trPr>
        <w:tc>
          <w:tcPr>
            <w:tcW w:w="2577" w:type="dxa"/>
            <w:hideMark/>
          </w:tcPr>
          <w:p w14:paraId="77A3AFF3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DA1E7C0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7448EF0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0C2C4D08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340B78" w:rsidRPr="00DE377F" w14:paraId="35615269" w14:textId="77777777" w:rsidTr="00D853C9">
        <w:trPr>
          <w:trHeight w:val="330"/>
        </w:trPr>
        <w:tc>
          <w:tcPr>
            <w:tcW w:w="2577" w:type="dxa"/>
            <w:hideMark/>
          </w:tcPr>
          <w:p w14:paraId="34891450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09DD0061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7E644F5E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6945C9F3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71A34588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340B78" w:rsidRPr="00DE377F" w14:paraId="26E3F268" w14:textId="77777777" w:rsidTr="00D853C9">
        <w:trPr>
          <w:trHeight w:val="328"/>
        </w:trPr>
        <w:tc>
          <w:tcPr>
            <w:tcW w:w="9288" w:type="dxa"/>
            <w:gridSpan w:val="5"/>
            <w:shd w:val="clear" w:color="auto" w:fill="FFE599" w:themeFill="accent4" w:themeFillTint="66"/>
            <w:hideMark/>
          </w:tcPr>
          <w:p w14:paraId="1FAF65E0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 veci žiadosti</w:t>
            </w:r>
            <w:r>
              <w:rPr>
                <w:b/>
                <w:bCs/>
              </w:rPr>
              <w:t>:</w:t>
            </w:r>
          </w:p>
        </w:tc>
      </w:tr>
      <w:tr w:rsidR="00340B78" w:rsidRPr="00DE377F" w14:paraId="73AAEF87" w14:textId="77777777" w:rsidTr="00D853C9">
        <w:trPr>
          <w:trHeight w:val="330"/>
        </w:trPr>
        <w:tc>
          <w:tcPr>
            <w:tcW w:w="9288" w:type="dxa"/>
            <w:gridSpan w:val="5"/>
            <w:hideMark/>
          </w:tcPr>
          <w:p w14:paraId="11D743D2" w14:textId="77777777" w:rsidR="005D52A8" w:rsidRPr="005D52A8" w:rsidRDefault="00340B78" w:rsidP="00D853C9">
            <w:pPr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</w:pPr>
            <w:r w:rsidRPr="00DE377F">
              <w:rPr>
                <w:b/>
                <w:bCs/>
              </w:rPr>
              <w:t>Kontaktné údaje 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>:</w:t>
            </w:r>
            <w:r w:rsidRPr="005D52A8">
              <w:rPr>
                <w:b/>
                <w:bCs/>
                <w:i/>
                <w:color w:val="538135" w:themeColor="accent6" w:themeShade="BF"/>
                <w:sz w:val="18"/>
                <w:szCs w:val="18"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uvedie jednu alebo viac osôb, ktorým budú doručované písomnosti a informácie v konaní o žiadosti o NFP a uvedie adresu, na ktorú majú byť doručované písomnosti</w:t>
            </w:r>
            <w:r w:rsidR="005D52A8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 Kontaktné údaje za uvedené osoby sa uvádzajú v časti Správa subjektov. Následne v časti ŽoNFP žiadateľ vyberá z ponuky osôb zadaných v časti Správa subjektov.</w:t>
            </w:r>
            <w:r w:rsidR="005D52A8" w:rsidRPr="005D52A8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 xml:space="preserve"> </w:t>
            </w:r>
          </w:p>
          <w:p w14:paraId="0A518012" w14:textId="47C47877" w:rsidR="00340B78" w:rsidRPr="00DE377F" w:rsidRDefault="005D52A8" w:rsidP="004E0AED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 xml:space="preserve">Upozorňujeme, že akékoľvek písomnosti sa budú doručovať </w:t>
            </w:r>
            <w:r w:rsidR="00B64D0D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 xml:space="preserve">žiadateľovi </w:t>
            </w:r>
            <w:r w:rsidRPr="005D52A8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>výlučne na adresu uvedenú v tejto časti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. </w:t>
            </w:r>
          </w:p>
        </w:tc>
      </w:tr>
      <w:tr w:rsidR="00340B78" w:rsidRPr="00DE377F" w14:paraId="38BEA234" w14:textId="77777777" w:rsidTr="00D853C9">
        <w:trPr>
          <w:trHeight w:val="330"/>
        </w:trPr>
        <w:tc>
          <w:tcPr>
            <w:tcW w:w="9288" w:type="dxa"/>
            <w:gridSpan w:val="5"/>
            <w:hideMark/>
          </w:tcPr>
          <w:p w14:paraId="7FB408B2" w14:textId="138A4C5A" w:rsidR="00340B78" w:rsidRPr="00DE377F" w:rsidRDefault="00340B78" w:rsidP="00765B75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Kontaktná osoba:</w:t>
            </w:r>
            <w:r>
              <w:rPr>
                <w:b/>
                <w:bCs/>
              </w:rPr>
              <w:t xml:space="preserve"> </w:t>
            </w:r>
            <w:r w:rsidR="00765B75" w:rsidRPr="00BF576D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M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ožnosť uvedenia viacerých kontaktných osôb a viacerých údajov v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tabuľke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2B8DD054" w14:textId="77777777" w:rsidTr="00D853C9">
        <w:trPr>
          <w:trHeight w:val="330"/>
        </w:trPr>
        <w:tc>
          <w:tcPr>
            <w:tcW w:w="2470" w:type="dxa"/>
            <w:hideMark/>
          </w:tcPr>
          <w:p w14:paraId="04618361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BF9D597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A83C1EC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1BB339D4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45BE2B3E" w14:textId="77777777" w:rsidR="00340B78" w:rsidRPr="00DE377F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340B78" w:rsidRPr="00DE377F" w14:paraId="6A562774" w14:textId="77777777" w:rsidTr="00D853C9">
        <w:trPr>
          <w:trHeight w:val="330"/>
        </w:trPr>
        <w:tc>
          <w:tcPr>
            <w:tcW w:w="2470" w:type="dxa"/>
            <w:hideMark/>
          </w:tcPr>
          <w:p w14:paraId="7A7DE215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4A5728FA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0CCBE7A6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05828335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7AF028B2" w14:textId="77777777" w:rsidR="00340B78" w:rsidRPr="002E177A" w:rsidRDefault="00F10D1B" w:rsidP="00D853C9">
            <w:pPr>
              <w:rPr>
                <w:bCs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</w:t>
            </w:r>
          </w:p>
        </w:tc>
      </w:tr>
      <w:tr w:rsidR="00340B78" w:rsidRPr="00DE377F" w14:paraId="24F1EAC0" w14:textId="77777777" w:rsidTr="00D853C9">
        <w:trPr>
          <w:trHeight w:val="330"/>
        </w:trPr>
        <w:tc>
          <w:tcPr>
            <w:tcW w:w="9288" w:type="dxa"/>
            <w:gridSpan w:val="5"/>
            <w:hideMark/>
          </w:tcPr>
          <w:p w14:paraId="06347179" w14:textId="59054DBA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Obec, PSČ, ulica, číslo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4B612646" w14:textId="77777777" w:rsidTr="00D853C9">
        <w:trPr>
          <w:trHeight w:val="330"/>
        </w:trPr>
        <w:tc>
          <w:tcPr>
            <w:tcW w:w="5000" w:type="dxa"/>
            <w:gridSpan w:val="2"/>
            <w:hideMark/>
          </w:tcPr>
          <w:p w14:paraId="6FC79FA3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584432E3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69063646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340B78" w:rsidRPr="00DE377F" w14:paraId="4516A63B" w14:textId="77777777" w:rsidTr="00D853C9">
        <w:trPr>
          <w:trHeight w:val="330"/>
        </w:trPr>
        <w:tc>
          <w:tcPr>
            <w:tcW w:w="9288" w:type="dxa"/>
            <w:gridSpan w:val="4"/>
            <w:shd w:val="clear" w:color="auto" w:fill="FFE599" w:themeFill="accent4" w:themeFillTint="66"/>
            <w:hideMark/>
          </w:tcPr>
          <w:p w14:paraId="2E5D1C62" w14:textId="77777777" w:rsidR="00340B78" w:rsidRPr="00DE377F" w:rsidRDefault="00340B78" w:rsidP="00F10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E377F">
              <w:rPr>
                <w:b/>
                <w:bCs/>
              </w:rPr>
              <w:t xml:space="preserve">.      Identifikácia </w:t>
            </w:r>
            <w:r>
              <w:rPr>
                <w:b/>
                <w:bCs/>
              </w:rPr>
              <w:t>partnera</w:t>
            </w:r>
            <w:r w:rsidRPr="00DE377F">
              <w:rPr>
                <w:b/>
                <w:bCs/>
              </w:rPr>
              <w:t>:</w:t>
            </w:r>
          </w:p>
        </w:tc>
      </w:tr>
      <w:tr w:rsidR="00340B78" w:rsidRPr="00DE377F" w14:paraId="7B1677CA" w14:textId="77777777" w:rsidTr="00554751">
        <w:trPr>
          <w:trHeight w:val="687"/>
        </w:trPr>
        <w:tc>
          <w:tcPr>
            <w:tcW w:w="9288" w:type="dxa"/>
            <w:gridSpan w:val="4"/>
            <w:hideMark/>
          </w:tcPr>
          <w:p w14:paraId="10F3FBFB" w14:textId="1F1C2965" w:rsidR="00340B78" w:rsidRPr="00DE377F" w:rsidRDefault="00340B78" w:rsidP="0060645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340B78" w:rsidRPr="00DE377F" w14:paraId="67F41F1E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27FE75A6" w14:textId="3B9FD95C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Obec, ulica, číslo, PSČ</w:t>
            </w:r>
          </w:p>
        </w:tc>
      </w:tr>
      <w:tr w:rsidR="00340B78" w:rsidRPr="00DE377F" w14:paraId="02FD9AD2" w14:textId="77777777" w:rsidTr="00D853C9">
        <w:trPr>
          <w:trHeight w:val="330"/>
        </w:trPr>
        <w:tc>
          <w:tcPr>
            <w:tcW w:w="9288" w:type="dxa"/>
            <w:gridSpan w:val="4"/>
          </w:tcPr>
          <w:p w14:paraId="1B5ABC7C" w14:textId="77777777" w:rsidR="00340B78" w:rsidRPr="00DE377F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340B78" w:rsidRPr="00DE377F" w14:paraId="02A9D6E8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56291F7D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340B78" w:rsidRPr="00DE377F" w14:paraId="2C159D65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48A63A41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340B78" w:rsidRPr="00DE377F" w14:paraId="4BA71CDA" w14:textId="77777777" w:rsidTr="00D853C9">
        <w:trPr>
          <w:trHeight w:val="750"/>
        </w:trPr>
        <w:tc>
          <w:tcPr>
            <w:tcW w:w="9288" w:type="dxa"/>
            <w:gridSpan w:val="4"/>
            <w:hideMark/>
          </w:tcPr>
          <w:p w14:paraId="5443E4A3" w14:textId="166CD8D7" w:rsidR="00340B78" w:rsidRPr="00DE377F" w:rsidRDefault="00340B78" w:rsidP="00164BF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identifikačné číslo zamestnávateľa pridelené Sociálnou poisťovňou  </w:t>
            </w:r>
          </w:p>
        </w:tc>
      </w:tr>
      <w:tr w:rsidR="00340B78" w:rsidRPr="00DE377F" w14:paraId="214537BE" w14:textId="77777777" w:rsidTr="00D853C9">
        <w:trPr>
          <w:trHeight w:val="597"/>
        </w:trPr>
        <w:tc>
          <w:tcPr>
            <w:tcW w:w="5162" w:type="dxa"/>
            <w:gridSpan w:val="2"/>
            <w:hideMark/>
          </w:tcPr>
          <w:p w14:paraId="650AB6A7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670E0E3D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340B78" w:rsidRPr="00DE377F" w14:paraId="5A088EB8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777837FB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340B78" w:rsidRPr="00DE377F" w14:paraId="6E7CAD73" w14:textId="77777777" w:rsidTr="00D853C9">
        <w:trPr>
          <w:trHeight w:val="945"/>
        </w:trPr>
        <w:tc>
          <w:tcPr>
            <w:tcW w:w="9288" w:type="dxa"/>
            <w:gridSpan w:val="4"/>
            <w:hideMark/>
          </w:tcPr>
          <w:p w14:paraId="15581079" w14:textId="68C77F14" w:rsidR="00340B78" w:rsidRPr="00DE377F" w:rsidRDefault="00340B78" w:rsidP="00164BF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</w:p>
        </w:tc>
      </w:tr>
      <w:tr w:rsidR="00340B78" w:rsidRPr="00DE377F" w14:paraId="16BAE7F6" w14:textId="77777777" w:rsidTr="00D853C9">
        <w:trPr>
          <w:trHeight w:val="330"/>
        </w:trPr>
        <w:tc>
          <w:tcPr>
            <w:tcW w:w="2577" w:type="dxa"/>
            <w:hideMark/>
          </w:tcPr>
          <w:p w14:paraId="4016F729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4C14A667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4F409456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7B8775B0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340B78" w:rsidRPr="00DE377F" w14:paraId="19C84A8F" w14:textId="77777777" w:rsidTr="00D853C9">
        <w:trPr>
          <w:trHeight w:val="330"/>
        </w:trPr>
        <w:tc>
          <w:tcPr>
            <w:tcW w:w="2577" w:type="dxa"/>
            <w:hideMark/>
          </w:tcPr>
          <w:p w14:paraId="1B618822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07B049EF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1111178A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57C0C812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340B78" w:rsidRPr="00DE377F" w14:paraId="33570B1D" w14:textId="77777777" w:rsidTr="00D853C9">
        <w:trPr>
          <w:trHeight w:val="330"/>
        </w:trPr>
        <w:tc>
          <w:tcPr>
            <w:tcW w:w="2577" w:type="dxa"/>
            <w:hideMark/>
          </w:tcPr>
          <w:p w14:paraId="33E118A1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5D7AB9AB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4831C583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38731E1D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</w:tr>
    </w:tbl>
    <w:p w14:paraId="2D522370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0B78" w:rsidRPr="00DE377F" w14:paraId="31484196" w14:textId="77777777" w:rsidTr="00D853C9">
        <w:trPr>
          <w:trHeight w:val="330"/>
        </w:trPr>
        <w:tc>
          <w:tcPr>
            <w:tcW w:w="9288" w:type="dxa"/>
            <w:shd w:val="clear" w:color="auto" w:fill="FFE599" w:themeFill="accent4" w:themeFillTint="66"/>
            <w:hideMark/>
          </w:tcPr>
          <w:p w14:paraId="4326599A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340B78" w:rsidRPr="00DE377F" w14:paraId="3D6FC371" w14:textId="77777777" w:rsidTr="00D853C9">
        <w:trPr>
          <w:trHeight w:val="315"/>
        </w:trPr>
        <w:tc>
          <w:tcPr>
            <w:tcW w:w="9288" w:type="dxa"/>
          </w:tcPr>
          <w:p w14:paraId="3C08ECC3" w14:textId="77777777" w:rsidR="00340B78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  <w:r w:rsidR="00554751">
              <w:rPr>
                <w:b/>
                <w:bCs/>
              </w:rPr>
              <w:t xml:space="preserve"> </w:t>
            </w:r>
            <w:r w:rsidR="00554751"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ITMS automaticky načíta už vyplnený text.</w:t>
            </w:r>
          </w:p>
        </w:tc>
      </w:tr>
      <w:tr w:rsidR="00340B78" w:rsidRPr="00DE377F" w14:paraId="1AC43DE5" w14:textId="77777777" w:rsidTr="00D853C9">
        <w:trPr>
          <w:trHeight w:val="315"/>
        </w:trPr>
        <w:tc>
          <w:tcPr>
            <w:tcW w:w="9288" w:type="dxa"/>
          </w:tcPr>
          <w:p w14:paraId="03A98E49" w14:textId="2145242E" w:rsidR="00340B78" w:rsidRDefault="00765B75" w:rsidP="00765B75">
            <w:pPr>
              <w:rPr>
                <w:b/>
                <w:bCs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</w:t>
            </w:r>
            <w:r w:rsidR="00340B78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iadateľ uvedie názov projektu, ktorý má byť predmetom realizácie v prípade schválenia žiadosti o</w:t>
            </w: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  <w:r w:rsidR="00340B78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NFP</w:t>
            </w: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5F45DB67" w14:textId="77777777" w:rsidTr="00D853C9">
        <w:trPr>
          <w:trHeight w:val="315"/>
        </w:trPr>
        <w:tc>
          <w:tcPr>
            <w:tcW w:w="9288" w:type="dxa"/>
          </w:tcPr>
          <w:p w14:paraId="75873695" w14:textId="77777777" w:rsidR="00340B78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340B78" w:rsidRPr="00DE377F" w14:paraId="6DEBDFF0" w14:textId="77777777" w:rsidTr="00D853C9">
        <w:trPr>
          <w:trHeight w:val="315"/>
        </w:trPr>
        <w:tc>
          <w:tcPr>
            <w:tcW w:w="9288" w:type="dxa"/>
          </w:tcPr>
          <w:p w14:paraId="15FEE034" w14:textId="37771B29" w:rsidR="00340B78" w:rsidRDefault="00812E36" w:rsidP="00D853C9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111A3A76" w14:textId="77777777" w:rsidTr="00D853C9">
        <w:trPr>
          <w:trHeight w:val="315"/>
        </w:trPr>
        <w:tc>
          <w:tcPr>
            <w:tcW w:w="9288" w:type="dxa"/>
          </w:tcPr>
          <w:p w14:paraId="0CFAEB1C" w14:textId="77777777" w:rsidR="00340B78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340B78" w:rsidRPr="00DE377F" w14:paraId="0894C015" w14:textId="77777777" w:rsidTr="00D853C9">
        <w:trPr>
          <w:trHeight w:val="315"/>
        </w:trPr>
        <w:tc>
          <w:tcPr>
            <w:tcW w:w="9288" w:type="dxa"/>
          </w:tcPr>
          <w:p w14:paraId="36417791" w14:textId="6F59B4C8" w:rsidR="00340B78" w:rsidRDefault="00340B78" w:rsidP="00F10D1B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Automaticky </w:t>
            </w:r>
            <w:r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vyplnené</w:t>
            </w:r>
            <w:r w:rsidRPr="00554751">
              <w:rPr>
                <w:rStyle w:val="Odkaznapoznmkupodiarou"/>
                <w:b/>
                <w:bCs/>
                <w:color w:val="538135" w:themeColor="accent6" w:themeShade="BF"/>
              </w:rPr>
              <w:t xml:space="preserve"> </w:t>
            </w:r>
            <w:r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číslo a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názov výzvy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1AB2BA0A" w14:textId="77777777" w:rsidTr="00D853C9">
        <w:trPr>
          <w:trHeight w:val="315"/>
        </w:trPr>
        <w:tc>
          <w:tcPr>
            <w:tcW w:w="9288" w:type="dxa"/>
          </w:tcPr>
          <w:p w14:paraId="4D99A744" w14:textId="77777777" w:rsidR="00340B78" w:rsidRPr="00DE377F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340B78" w:rsidRPr="00DE377F" w14:paraId="3E628773" w14:textId="77777777" w:rsidTr="00D853C9">
        <w:trPr>
          <w:trHeight w:val="315"/>
        </w:trPr>
        <w:tc>
          <w:tcPr>
            <w:tcW w:w="9288" w:type="dxa"/>
          </w:tcPr>
          <w:p w14:paraId="5597DF68" w14:textId="5F794208" w:rsidR="00340B78" w:rsidRPr="00DE377F" w:rsidRDefault="00812E36" w:rsidP="00D853C9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5FD7EC51" w14:textId="77777777" w:rsidTr="00D853C9">
        <w:trPr>
          <w:trHeight w:val="315"/>
        </w:trPr>
        <w:tc>
          <w:tcPr>
            <w:tcW w:w="9288" w:type="dxa"/>
          </w:tcPr>
          <w:p w14:paraId="64F32B7B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B78" w:rsidRPr="00DE377F" w14:paraId="68DBBC16" w14:textId="77777777" w:rsidTr="00D853C9">
        <w:trPr>
          <w:trHeight w:val="315"/>
        </w:trPr>
        <w:tc>
          <w:tcPr>
            <w:tcW w:w="9288" w:type="dxa"/>
          </w:tcPr>
          <w:p w14:paraId="7991C912" w14:textId="49E723F8" w:rsidR="00340B78" w:rsidRPr="00DE377F" w:rsidRDefault="00340B78" w:rsidP="00D853C9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29B7F496" w14:textId="77777777" w:rsidTr="00D853C9">
        <w:trPr>
          <w:trHeight w:val="315"/>
        </w:trPr>
        <w:tc>
          <w:tcPr>
            <w:tcW w:w="9288" w:type="dxa"/>
          </w:tcPr>
          <w:p w14:paraId="50CB7E45" w14:textId="77777777" w:rsidR="00340B78" w:rsidRPr="002F393A" w:rsidRDefault="00340B78" w:rsidP="00D853C9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B78" w:rsidRPr="00DE377F" w14:paraId="4D1FDE6B" w14:textId="77777777" w:rsidTr="00D853C9">
        <w:trPr>
          <w:trHeight w:val="315"/>
        </w:trPr>
        <w:tc>
          <w:tcPr>
            <w:tcW w:w="9288" w:type="dxa"/>
          </w:tcPr>
          <w:p w14:paraId="112ED7F7" w14:textId="38A99BEC" w:rsidR="00340B78" w:rsidRPr="002F393A" w:rsidRDefault="00340B78" w:rsidP="00765B75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si vyberie špecifický cieľ v nadväznosti na 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predmetné vyzv</w:t>
            </w:r>
            <w:r w:rsidR="00D6345E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nie.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V prípade, ak je ŽoNFP relevantná k viacerým špecifickým cieľom, údaje za celú tabuľku č. 5 sa opakujú za každý špecifický cieľ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776225AA" w14:textId="77777777" w:rsidTr="00D853C9">
        <w:trPr>
          <w:trHeight w:val="315"/>
        </w:trPr>
        <w:tc>
          <w:tcPr>
            <w:tcW w:w="9288" w:type="dxa"/>
            <w:hideMark/>
          </w:tcPr>
          <w:p w14:paraId="5AA497D8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340B78" w:rsidRPr="00DE377F" w14:paraId="766B6030" w14:textId="77777777" w:rsidTr="00D853C9">
        <w:trPr>
          <w:trHeight w:val="330"/>
        </w:trPr>
        <w:tc>
          <w:tcPr>
            <w:tcW w:w="9288" w:type="dxa"/>
            <w:hideMark/>
          </w:tcPr>
          <w:p w14:paraId="0B4BCFB1" w14:textId="48630D57" w:rsidR="00340B78" w:rsidRPr="005E1820" w:rsidRDefault="00340B78" w:rsidP="00027899"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Rozvinuté / Menej rozvinuté </w:t>
            </w:r>
          </w:p>
        </w:tc>
      </w:tr>
      <w:tr w:rsidR="00340B78" w:rsidRPr="00DE377F" w14:paraId="4CBF62A3" w14:textId="77777777" w:rsidTr="00D853C9">
        <w:trPr>
          <w:trHeight w:val="315"/>
        </w:trPr>
        <w:tc>
          <w:tcPr>
            <w:tcW w:w="9288" w:type="dxa"/>
            <w:hideMark/>
          </w:tcPr>
          <w:p w14:paraId="1055F5B2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Pr="00713950">
              <w:rPr>
                <w:b/>
                <w:bCs/>
              </w:rPr>
              <w:t>intervencie:</w:t>
            </w:r>
          </w:p>
        </w:tc>
      </w:tr>
      <w:tr w:rsidR="00340B78" w:rsidRPr="00DE377F" w14:paraId="2E2BABF4" w14:textId="77777777" w:rsidTr="00D853C9">
        <w:trPr>
          <w:trHeight w:val="330"/>
        </w:trPr>
        <w:tc>
          <w:tcPr>
            <w:tcW w:w="9288" w:type="dxa"/>
            <w:hideMark/>
          </w:tcPr>
          <w:p w14:paraId="6537F129" w14:textId="18BE23EF" w:rsidR="00340B78" w:rsidRPr="002F393A" w:rsidRDefault="00F10D1B" w:rsidP="00B64D0D">
            <w:pPr>
              <w:rPr>
                <w:sz w:val="18"/>
                <w:szCs w:val="18"/>
              </w:rPr>
            </w:pP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Výber z číselníka - pre </w:t>
            </w:r>
            <w:r w:rsidR="00B64D0D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toto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vyzvanie je relevantná oblasť intervencie</w:t>
            </w:r>
            <w:r w:rsid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121 a 123. Žiadateľ vyberie všetky relevantné oblasti intervencie. </w:t>
            </w:r>
          </w:p>
        </w:tc>
      </w:tr>
      <w:tr w:rsidR="00340B78" w:rsidRPr="00DE377F" w14:paraId="63B8EC77" w14:textId="77777777" w:rsidTr="00D853C9">
        <w:trPr>
          <w:trHeight w:val="315"/>
        </w:trPr>
        <w:tc>
          <w:tcPr>
            <w:tcW w:w="9288" w:type="dxa"/>
            <w:hideMark/>
          </w:tcPr>
          <w:p w14:paraId="5C70855B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340B78" w:rsidRPr="00DE377F" w14:paraId="6EC3C7D9" w14:textId="77777777" w:rsidTr="00D853C9">
        <w:trPr>
          <w:trHeight w:val="330"/>
        </w:trPr>
        <w:tc>
          <w:tcPr>
            <w:tcW w:w="9288" w:type="dxa"/>
            <w:hideMark/>
          </w:tcPr>
          <w:p w14:paraId="48548D76" w14:textId="017479FE" w:rsidR="00340B78" w:rsidRPr="002F393A" w:rsidRDefault="00F10D1B" w:rsidP="00B64D0D">
            <w:pPr>
              <w:rPr>
                <w:sz w:val="18"/>
                <w:szCs w:val="18"/>
              </w:rPr>
            </w:pP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Pre </w:t>
            </w:r>
            <w:r w:rsidR="00B64D0D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toto </w:t>
            </w:r>
            <w:r w:rsidR="00B64D0D"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vyzvanie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je relevantná hospodárska činnosť –</w:t>
            </w:r>
            <w:r w:rsidR="00071FCB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Verejná správa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35233006" w14:textId="77777777" w:rsidTr="00D853C9">
        <w:trPr>
          <w:trHeight w:val="315"/>
        </w:trPr>
        <w:tc>
          <w:tcPr>
            <w:tcW w:w="9288" w:type="dxa"/>
            <w:hideMark/>
          </w:tcPr>
          <w:p w14:paraId="67D6C3D2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</w:p>
        </w:tc>
      </w:tr>
      <w:tr w:rsidR="00340B78" w:rsidRPr="00DE377F" w14:paraId="50EC4AEE" w14:textId="77777777" w:rsidTr="00D853C9">
        <w:trPr>
          <w:trHeight w:val="330"/>
        </w:trPr>
        <w:tc>
          <w:tcPr>
            <w:tcW w:w="9288" w:type="dxa"/>
            <w:hideMark/>
          </w:tcPr>
          <w:p w14:paraId="5349CA8C" w14:textId="66C235FE" w:rsidR="00340B78" w:rsidRPr="002F393A" w:rsidRDefault="00F10D1B" w:rsidP="00F16FD7">
            <w:pPr>
              <w:rPr>
                <w:sz w:val="18"/>
                <w:szCs w:val="18"/>
              </w:rPr>
            </w:pPr>
            <w:r w:rsidRPr="0060645A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>V prípade projektov</w:t>
            </w:r>
            <w:r w:rsidR="00F16FD7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 xml:space="preserve"> technickej pomoci sa zadáva 07 – Neuplatňuje sa. </w:t>
            </w:r>
          </w:p>
        </w:tc>
      </w:tr>
      <w:tr w:rsidR="00340B78" w:rsidRPr="00DE377F" w14:paraId="607E54E5" w14:textId="77777777" w:rsidTr="00D853C9">
        <w:trPr>
          <w:trHeight w:val="330"/>
        </w:trPr>
        <w:tc>
          <w:tcPr>
            <w:tcW w:w="9288" w:type="dxa"/>
          </w:tcPr>
          <w:p w14:paraId="14035FC9" w14:textId="77777777" w:rsidR="00340B78" w:rsidRPr="008D6D59" w:rsidRDefault="00340B78" w:rsidP="00D853C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340B78" w:rsidRPr="00DE377F" w14:paraId="30B22177" w14:textId="77777777" w:rsidTr="00D853C9">
        <w:trPr>
          <w:trHeight w:val="330"/>
        </w:trPr>
        <w:tc>
          <w:tcPr>
            <w:tcW w:w="9288" w:type="dxa"/>
          </w:tcPr>
          <w:p w14:paraId="698BBBD7" w14:textId="135B693C" w:rsidR="00340B78" w:rsidRPr="002F393A" w:rsidRDefault="00340B78" w:rsidP="0060645A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Výber z číselníka</w:t>
            </w:r>
            <w:r w:rsid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– žiadateľ vyberie možnosť „Nenávratný grant“.</w:t>
            </w:r>
          </w:p>
        </w:tc>
      </w:tr>
      <w:tr w:rsidR="00340B78" w:rsidRPr="002A6EF9" w14:paraId="113A4855" w14:textId="77777777" w:rsidTr="00D853C9">
        <w:trPr>
          <w:trHeight w:val="330"/>
        </w:trPr>
        <w:tc>
          <w:tcPr>
            <w:tcW w:w="9288" w:type="dxa"/>
          </w:tcPr>
          <w:p w14:paraId="3CBA9D76" w14:textId="77777777" w:rsidR="00F10D1B" w:rsidRDefault="00340B78" w:rsidP="00A64F3E">
            <w:pPr>
              <w:tabs>
                <w:tab w:val="right" w:pos="9072"/>
              </w:tabs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áno/nie</w:t>
            </w:r>
          </w:p>
          <w:p w14:paraId="5E37796E" w14:textId="19F8C65B" w:rsidR="00340B78" w:rsidRPr="00BF576D" w:rsidRDefault="00F10D1B" w:rsidP="0060645A">
            <w:r w:rsidRPr="00BF576D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Pre projekty technickej pomoci nie je relevantné a žiadateľ uvádza možnosť ,,nie“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  <w:r w:rsidRPr="00FA0B67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ab/>
            </w:r>
          </w:p>
        </w:tc>
      </w:tr>
      <w:tr w:rsidR="00340B78" w:rsidRPr="002A6EF9" w14:paraId="0CE182EB" w14:textId="77777777" w:rsidTr="00D853C9">
        <w:trPr>
          <w:trHeight w:val="330"/>
        </w:trPr>
        <w:tc>
          <w:tcPr>
            <w:tcW w:w="9288" w:type="dxa"/>
          </w:tcPr>
          <w:p w14:paraId="03F5906B" w14:textId="77777777" w:rsidR="00340B7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áno/nie</w:t>
            </w:r>
          </w:p>
          <w:p w14:paraId="7EB1FA6F" w14:textId="77DE4E6C" w:rsidR="00F10D1B" w:rsidRPr="00BF576D" w:rsidRDefault="00F10D1B" w:rsidP="00D853C9">
            <w:r w:rsidRPr="00BF576D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Pre projekty technickej pomoci nie je relevantné a žiadateľ uvádza možnosť ,,nie“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2A6EF9" w14:paraId="2E6C00C0" w14:textId="77777777" w:rsidTr="00D853C9">
        <w:trPr>
          <w:trHeight w:val="330"/>
        </w:trPr>
        <w:tc>
          <w:tcPr>
            <w:tcW w:w="9288" w:type="dxa"/>
          </w:tcPr>
          <w:p w14:paraId="426817F6" w14:textId="77777777" w:rsidR="00340B78" w:rsidRPr="00393BEF" w:rsidRDefault="00340B78" w:rsidP="00D853C9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</w:p>
        </w:tc>
      </w:tr>
      <w:tr w:rsidR="00340B78" w:rsidRPr="002A6EF9" w14:paraId="529498F6" w14:textId="77777777" w:rsidTr="00D853C9">
        <w:trPr>
          <w:trHeight w:val="330"/>
        </w:trPr>
        <w:tc>
          <w:tcPr>
            <w:tcW w:w="9288" w:type="dxa"/>
          </w:tcPr>
          <w:p w14:paraId="00658B10" w14:textId="6C78AAE3" w:rsidR="00340B78" w:rsidRPr="00393BEF" w:rsidRDefault="00340B78" w:rsidP="00D853C9">
            <w:pPr>
              <w:rPr>
                <w:b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vypĺňané relevantné ciele horizontálneho princípu udržateľný rozvoj v nadväznosti na vybrané typy aktivít v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ŽoNFP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2A6EF9" w14:paraId="529E8860" w14:textId="77777777" w:rsidTr="00D853C9">
        <w:trPr>
          <w:trHeight w:val="330"/>
        </w:trPr>
        <w:tc>
          <w:tcPr>
            <w:tcW w:w="9288" w:type="dxa"/>
          </w:tcPr>
          <w:p w14:paraId="29BCFF65" w14:textId="77777777" w:rsidR="00340B78" w:rsidRPr="00393BEF" w:rsidRDefault="00340B78" w:rsidP="00D853C9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Identifikácia príspevku k princípu podpory rovnosti mužov a žien a nediskriminácia:</w:t>
            </w:r>
          </w:p>
        </w:tc>
      </w:tr>
      <w:tr w:rsidR="00340B78" w:rsidRPr="002A6EF9" w14:paraId="41E3CA9A" w14:textId="77777777" w:rsidTr="00D853C9">
        <w:trPr>
          <w:trHeight w:val="330"/>
        </w:trPr>
        <w:tc>
          <w:tcPr>
            <w:tcW w:w="9288" w:type="dxa"/>
          </w:tcPr>
          <w:p w14:paraId="26E2BE0B" w14:textId="2AB66DDF" w:rsidR="007348AB" w:rsidRPr="0060645A" w:rsidRDefault="007348AB" w:rsidP="007348AB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Vzhľadom k tomu, že projekty realizované v rámci </w:t>
            </w:r>
            <w:r w:rsidR="00FA0B67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tohto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vyzvania nie sú priamo zamerané na podporu znevýhodnených skupín, automaticky je vyplnený nasledovný text:</w:t>
            </w:r>
          </w:p>
          <w:p w14:paraId="63A16670" w14:textId="77777777" w:rsidR="00340B78" w:rsidRPr="00393BEF" w:rsidRDefault="007348AB" w:rsidP="00D853C9">
            <w:pPr>
              <w:rPr>
                <w:b/>
              </w:rPr>
            </w:pP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„Projekt je v súlade s princípom podpory rovnosti mužov a žien a nediskriminácia“</w:t>
            </w:r>
          </w:p>
        </w:tc>
      </w:tr>
    </w:tbl>
    <w:p w14:paraId="5AE04FB5" w14:textId="77777777" w:rsidR="00340B78" w:rsidRDefault="00340B78" w:rsidP="00340B78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340B78" w:rsidRPr="00DE377F" w14:paraId="06428254" w14:textId="77777777" w:rsidTr="00D853C9">
        <w:trPr>
          <w:trHeight w:val="1890"/>
        </w:trPr>
        <w:tc>
          <w:tcPr>
            <w:tcW w:w="9301" w:type="dxa"/>
            <w:gridSpan w:val="5"/>
            <w:shd w:val="clear" w:color="auto" w:fill="FFE599" w:themeFill="accent4" w:themeFillTint="66"/>
            <w:hideMark/>
          </w:tcPr>
          <w:p w14:paraId="6A5EC3D2" w14:textId="77777777" w:rsidR="00340B78" w:rsidRDefault="00340B78" w:rsidP="00D853C9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508B2CCD" w14:textId="42A71FEA" w:rsidR="00340B78" w:rsidRPr="002F393A" w:rsidRDefault="00340B78" w:rsidP="00484067">
            <w:pPr>
              <w:rPr>
                <w:b/>
                <w:bCs/>
                <w:sz w:val="18"/>
                <w:szCs w:val="18"/>
              </w:rPr>
            </w:pPr>
            <w:r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definuje miesto realizácie projektu na najnižšiu možnú úroveň. V prípade projektov, ktoré nemajú jednoznačne definovateľné investičné výstupy sa miestom realizácie rozumie miesto, kde sa realizuje prevažná časť aktivít projektu a kde sú prevažne využívané výsledky projektu. </w:t>
            </w:r>
            <w:r w:rsidRPr="00554751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>V prípade projektov zasahujúcich celé územie SR sa miesto realizácie projektu uvádza na úroveň všetkých regiónov vyšších územných celkov</w:t>
            </w:r>
            <w:r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. </w:t>
            </w:r>
          </w:p>
        </w:tc>
      </w:tr>
      <w:tr w:rsidR="00340B78" w:rsidRPr="00DE377F" w14:paraId="1E8EB538" w14:textId="77777777" w:rsidTr="00BF576D">
        <w:trPr>
          <w:trHeight w:val="596"/>
        </w:trPr>
        <w:tc>
          <w:tcPr>
            <w:tcW w:w="630" w:type="dxa"/>
            <w:hideMark/>
          </w:tcPr>
          <w:p w14:paraId="408E796D" w14:textId="77777777" w:rsidR="00340B78" w:rsidRPr="00DE377F" w:rsidRDefault="00340B78" w:rsidP="00BF57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34D52B2E" w14:textId="5B520CC9" w:rsidR="00340B78" w:rsidRPr="00DE377F" w:rsidRDefault="00340B78" w:rsidP="00BF576D">
            <w:pPr>
              <w:spacing w:after="0"/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 w:rsidR="001224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70E662B8" w14:textId="231B0821" w:rsidR="00340B78" w:rsidRPr="00DE377F" w:rsidRDefault="00340B78" w:rsidP="00BF576D">
            <w:pPr>
              <w:spacing w:after="0"/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 w:rsidR="001224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516612F8" w14:textId="33A1BD1C" w:rsidR="00340B78" w:rsidRPr="00DE377F" w:rsidRDefault="00340B78" w:rsidP="00BF57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Okres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53F2A41C" w14:textId="77777777" w:rsidR="00340B78" w:rsidRPr="00DE377F" w:rsidRDefault="00340B78" w:rsidP="00BF57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40B78" w:rsidRPr="00DE377F" w14:paraId="0D88EE25" w14:textId="77777777" w:rsidTr="00D853C9">
        <w:trPr>
          <w:trHeight w:val="330"/>
        </w:trPr>
        <w:tc>
          <w:tcPr>
            <w:tcW w:w="630" w:type="dxa"/>
            <w:hideMark/>
          </w:tcPr>
          <w:p w14:paraId="63CAE029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79067549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07CE5D0C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12D43BA7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7301222C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</w:tr>
    </w:tbl>
    <w:p w14:paraId="5924B42B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0B78" w:rsidRPr="00DE377F" w14:paraId="30CCF57B" w14:textId="77777777" w:rsidTr="00D853C9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FFE599" w:themeFill="accent4" w:themeFillTint="66"/>
            <w:hideMark/>
          </w:tcPr>
          <w:p w14:paraId="7020AE55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>
              <w:rPr>
                <w:b/>
                <w:bCs/>
              </w:rPr>
              <w:t>:</w:t>
            </w:r>
          </w:p>
        </w:tc>
      </w:tr>
      <w:tr w:rsidR="00340B78" w:rsidRPr="00DE377F" w14:paraId="04B105BD" w14:textId="77777777" w:rsidTr="00D853C9">
        <w:trPr>
          <w:trHeight w:val="330"/>
        </w:trPr>
        <w:tc>
          <w:tcPr>
            <w:tcW w:w="9288" w:type="dxa"/>
            <w:shd w:val="clear" w:color="auto" w:fill="FFF2CC" w:themeFill="accent4" w:themeFillTint="33"/>
          </w:tcPr>
          <w:p w14:paraId="41F23A3D" w14:textId="77777777" w:rsidR="00340B78" w:rsidRPr="00AF6D51" w:rsidRDefault="00340B78" w:rsidP="00D853C9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0B78" w:rsidRPr="00DE377F" w14:paraId="29FB71DB" w14:textId="77777777" w:rsidTr="00D853C9">
        <w:trPr>
          <w:trHeight w:val="330"/>
        </w:trPr>
        <w:tc>
          <w:tcPr>
            <w:tcW w:w="9288" w:type="dxa"/>
            <w:shd w:val="clear" w:color="auto" w:fill="auto"/>
          </w:tcPr>
          <w:p w14:paraId="1635D364" w14:textId="147B8938" w:rsidR="00340B78" w:rsidRPr="002F393A" w:rsidRDefault="00340B78" w:rsidP="00D853C9">
            <w:pPr>
              <w:rPr>
                <w:b/>
                <w:bCs/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popíše stručne obsah projektu – abstrakt (v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prípade schválenia bude tento rozsah podliehať zverejneniu podľa § 48 zákona č. 292/2014 Z.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z.)</w:t>
            </w:r>
            <w:r w:rsidR="008028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.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Obsah projektu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obsahuje stručnú informáciu o cieľoch projektu, aktivitách, cieľovej skupine (ak relevantné), mieste realizácie a merateľných ukazovateľoch projektu (max. 2000 znakov)</w:t>
            </w:r>
            <w:r w:rsidR="008028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40B78" w:rsidRPr="00DE377F" w14:paraId="263F1D26" w14:textId="77777777" w:rsidTr="00D853C9">
        <w:trPr>
          <w:trHeight w:val="330"/>
        </w:trPr>
        <w:tc>
          <w:tcPr>
            <w:tcW w:w="9288" w:type="dxa"/>
            <w:shd w:val="clear" w:color="auto" w:fill="FFF2CC" w:themeFill="accent4" w:themeFillTint="33"/>
            <w:hideMark/>
          </w:tcPr>
          <w:p w14:paraId="2E4B9FD3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  <w:r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340B78" w:rsidRPr="002F393A" w14:paraId="7002C315" w14:textId="77777777" w:rsidTr="00D853C9">
        <w:trPr>
          <w:trHeight w:val="330"/>
        </w:trPr>
        <w:tc>
          <w:tcPr>
            <w:tcW w:w="9288" w:type="dxa"/>
            <w:hideMark/>
          </w:tcPr>
          <w:p w14:paraId="5E4DF6D2" w14:textId="15528621" w:rsidR="00340B78" w:rsidRPr="002F393A" w:rsidRDefault="00340B78" w:rsidP="00D853C9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popíše východiskovú situáciu vo vzťahu k navrhovanému projektu, resp. vstupoch ktoré ovplyvňujú realizáciu projektu</w:t>
            </w:r>
            <w:r w:rsidR="008028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4D2EDA32" w14:textId="77777777" w:rsidTr="00D853C9">
        <w:trPr>
          <w:trHeight w:val="414"/>
        </w:trPr>
        <w:tc>
          <w:tcPr>
            <w:tcW w:w="9288" w:type="dxa"/>
            <w:shd w:val="clear" w:color="auto" w:fill="FFF2CC" w:themeFill="accent4" w:themeFillTint="33"/>
            <w:hideMark/>
          </w:tcPr>
          <w:p w14:paraId="3502F2F1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7.2</w:t>
            </w:r>
            <w:r w:rsidRPr="00DE37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  <w:r w:rsidRPr="002C4DEF">
              <w:rPr>
                <w:b/>
                <w:bCs/>
              </w:rPr>
              <w:t>pôsob realizácie aktivít projektu</w:t>
            </w:r>
          </w:p>
        </w:tc>
      </w:tr>
      <w:tr w:rsidR="00340B78" w:rsidRPr="00DE377F" w14:paraId="30FBAF17" w14:textId="77777777" w:rsidTr="00D853C9">
        <w:trPr>
          <w:trHeight w:val="330"/>
        </w:trPr>
        <w:tc>
          <w:tcPr>
            <w:tcW w:w="9288" w:type="dxa"/>
            <w:hideMark/>
          </w:tcPr>
          <w:p w14:paraId="1975976B" w14:textId="77777777" w:rsidR="00554751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</w:t>
            </w:r>
            <w:r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popíše spôsob realizácie aktivít projektu,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vrátane vhodnosti navrhovaných aktivít s ohľadom na očakávané výsledky. </w:t>
            </w:r>
          </w:p>
          <w:p w14:paraId="31598966" w14:textId="52F8EA71" w:rsidR="00033F2F" w:rsidRDefault="00033F2F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popíše prípadnú nadväznosť výstupov projektu na iné už realizované aktivity technickej pomoci a súčasne uvedie, či navrhované výstupy nie sú v protiklade s inými aktivitami technickej pomoci a či nie sú voči nim duplicitné.</w:t>
            </w:r>
          </w:p>
          <w:p w14:paraId="1901D150" w14:textId="77777777" w:rsidR="00340B78" w:rsidRDefault="00484067" w:rsidP="00484067">
            <w:pPr>
              <w:rPr>
                <w:i/>
                <w:color w:val="C45911" w:themeColor="accent2" w:themeShade="BF"/>
                <w:sz w:val="22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i</w:t>
            </w:r>
            <w:r w:rsidR="00554751"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dentifikuje potreby a problémy cieľových skupín a zároveň popíše, akým spôsobom projekt prispeje k ich riešeniu.</w:t>
            </w:r>
            <w:r w:rsidR="00554751">
              <w:rPr>
                <w:i/>
                <w:color w:val="C45911" w:themeColor="accent2" w:themeShade="BF"/>
                <w:sz w:val="22"/>
                <w:u w:val="single"/>
              </w:rPr>
              <w:t xml:space="preserve"> </w:t>
            </w:r>
            <w:r w:rsidR="00554751" w:rsidRPr="007B7B78">
              <w:rPr>
                <w:i/>
                <w:color w:val="C45911" w:themeColor="accent2" w:themeShade="BF"/>
                <w:sz w:val="22"/>
              </w:rPr>
              <w:t xml:space="preserve"> </w:t>
            </w:r>
          </w:p>
          <w:p w14:paraId="4F3EA2E3" w14:textId="761A496F" w:rsidR="00466FE5" w:rsidRPr="002F393A" w:rsidRDefault="00466FE5" w:rsidP="00484067">
            <w:pPr>
              <w:rPr>
                <w:sz w:val="18"/>
                <w:szCs w:val="18"/>
              </w:rPr>
            </w:pPr>
            <w:r w:rsidRPr="00466FE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zároveň uvedie, či plánuje uplatniť/či bolo uplatnené zelené VO a ak áno, ako a v akej oblasti (tovary, služby, práce – napr. znížená spotreba energie, znížená spotreba vody, znížená spotreba surovín /neudržateľných zdrojov/, znížené množstvo nebezpečných látok pre životné prostredie, znížená tvorba znečisťujúcich látok, vyššie využitie OZE, environmentálne nakladanie s odpadmi, využitie recyklovaných / </w:t>
            </w:r>
            <w:r w:rsidRPr="00466FE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 xml:space="preserve">recyklovateľných materiálov, znížený vplyv na biodiverzitu, atď.). </w:t>
            </w:r>
          </w:p>
        </w:tc>
      </w:tr>
      <w:tr w:rsidR="00340B78" w:rsidRPr="00DE377F" w14:paraId="2EE6F791" w14:textId="77777777" w:rsidTr="00D853C9">
        <w:trPr>
          <w:trHeight w:val="330"/>
        </w:trPr>
        <w:tc>
          <w:tcPr>
            <w:tcW w:w="9288" w:type="dxa"/>
            <w:shd w:val="clear" w:color="auto" w:fill="FFF2CC" w:themeFill="accent4" w:themeFillTint="33"/>
            <w:hideMark/>
          </w:tcPr>
          <w:p w14:paraId="4278C9EA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7.3</w:t>
            </w:r>
            <w:r w:rsidRPr="00DE377F">
              <w:rPr>
                <w:b/>
                <w:bCs/>
              </w:rPr>
              <w:t xml:space="preserve"> Situácia po realizácii projektu</w:t>
            </w:r>
            <w:r>
              <w:rPr>
                <w:b/>
                <w:bCs/>
              </w:rPr>
              <w:t xml:space="preserve"> a udržateľnosť projektu</w:t>
            </w:r>
          </w:p>
        </w:tc>
      </w:tr>
      <w:tr w:rsidR="00340B78" w:rsidRPr="00DE377F" w14:paraId="3675ADFE" w14:textId="77777777" w:rsidTr="00D853C9">
        <w:trPr>
          <w:trHeight w:val="330"/>
        </w:trPr>
        <w:tc>
          <w:tcPr>
            <w:tcW w:w="9288" w:type="dxa"/>
            <w:hideMark/>
          </w:tcPr>
          <w:p w14:paraId="6DB43C2E" w14:textId="012C20FA" w:rsidR="00340B78" w:rsidRPr="002F393A" w:rsidRDefault="00340B78" w:rsidP="00D853C9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popíše situáciu po realizácii projektu a </w:t>
            </w:r>
            <w:r w:rsidR="00033F2F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čakávané výsledky a posúdenie navrhovaných aktivít z hľadiska ich prevádzkovej a technickej udržateľnosti, resp. udržateľnosti výsledkov projektu</w:t>
            </w:r>
            <w:r w:rsidR="008028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3FB514DD" w14:textId="77777777" w:rsidTr="00D853C9">
        <w:trPr>
          <w:trHeight w:val="330"/>
        </w:trPr>
        <w:tc>
          <w:tcPr>
            <w:tcW w:w="9288" w:type="dxa"/>
            <w:shd w:val="clear" w:color="auto" w:fill="FFF2CC" w:themeFill="accent4" w:themeFillTint="33"/>
          </w:tcPr>
          <w:p w14:paraId="5BA0B7B9" w14:textId="77777777" w:rsidR="00340B78" w:rsidRPr="002F393A" w:rsidRDefault="00340B78" w:rsidP="00D853C9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Administratívna a prevádzková kapacita žiadateľa</w:t>
            </w:r>
          </w:p>
        </w:tc>
      </w:tr>
      <w:tr w:rsidR="00340B78" w:rsidRPr="00DE377F" w14:paraId="70571458" w14:textId="77777777" w:rsidTr="00D853C9">
        <w:trPr>
          <w:trHeight w:val="330"/>
        </w:trPr>
        <w:tc>
          <w:tcPr>
            <w:tcW w:w="9288" w:type="dxa"/>
          </w:tcPr>
          <w:p w14:paraId="20EE4844" w14:textId="2F6D7F6D" w:rsidR="00340B78" w:rsidRPr="002F393A" w:rsidRDefault="00340B78" w:rsidP="00714EEB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uvedie popis za účelom posúdenia dostatočných administratívnych a odborných kapacít žiadateľa na riadenie a odbornú realizáciu projektu </w:t>
            </w:r>
            <w:r w:rsidR="00033F2F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podľa platnej riadiacej dokumentácie</w:t>
            </w:r>
            <w:r w:rsidR="00033F2F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a zhodnotenie skúseností s realizáciou obdobných/porovnateľných projektov </w:t>
            </w:r>
            <w:r w:rsidR="00033F2F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(popis získaných skúseností s realizáciou projektu)</w:t>
            </w:r>
            <w:r w:rsidR="00484067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</w:tbl>
    <w:p w14:paraId="57B46449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0B78" w:rsidRPr="00EA6606" w14:paraId="0ACDDF5E" w14:textId="77777777" w:rsidTr="007348AB">
        <w:trPr>
          <w:trHeight w:val="330"/>
        </w:trPr>
        <w:tc>
          <w:tcPr>
            <w:tcW w:w="9288" w:type="dxa"/>
            <w:shd w:val="clear" w:color="auto" w:fill="FFE599" w:themeFill="accent4" w:themeFillTint="66"/>
            <w:hideMark/>
          </w:tcPr>
          <w:p w14:paraId="3E782926" w14:textId="77777777" w:rsidR="00340B78" w:rsidRDefault="00340B78" w:rsidP="00D853C9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      Popis cieľovej skupiny </w:t>
            </w:r>
          </w:p>
          <w:p w14:paraId="22CF6E79" w14:textId="6B1F2A66" w:rsidR="00340B78" w:rsidRPr="00EA6606" w:rsidRDefault="00340B78" w:rsidP="00D853C9">
            <w:pPr>
              <w:jc w:val="center"/>
              <w:rPr>
                <w:b/>
                <w:bCs/>
              </w:rPr>
            </w:pPr>
          </w:p>
        </w:tc>
      </w:tr>
      <w:tr w:rsidR="007348AB" w:rsidRPr="00EA6606" w14:paraId="489540F1" w14:textId="77777777" w:rsidTr="007348AB">
        <w:trPr>
          <w:trHeight w:val="660"/>
        </w:trPr>
        <w:tc>
          <w:tcPr>
            <w:tcW w:w="9288" w:type="dxa"/>
            <w:hideMark/>
          </w:tcPr>
          <w:p w14:paraId="16FED099" w14:textId="3EEB76E5" w:rsidR="007348AB" w:rsidRPr="00F00752" w:rsidRDefault="007348AB" w:rsidP="00982537">
            <w:pPr>
              <w:rPr>
                <w:sz w:val="18"/>
                <w:szCs w:val="18"/>
              </w:rPr>
            </w:pP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Tabuľka je pre žiadateľov v rámci </w:t>
            </w:r>
            <w:r w:rsidR="00982537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tohto vyzvania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nerelevantná</w:t>
            </w:r>
            <w:r w:rsid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</w:tbl>
    <w:p w14:paraId="20E942B5" w14:textId="5074B5C1" w:rsidR="00AC518E" w:rsidRDefault="00AC518E" w:rsidP="00340B78"/>
    <w:p w14:paraId="2706F1BD" w14:textId="77777777" w:rsidR="00340B78" w:rsidRDefault="00AC518E" w:rsidP="00340B78">
      <w:r>
        <w:br w:type="column"/>
      </w:r>
    </w:p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340B78" w:rsidRPr="00F74B96" w14:paraId="2DFA53E2" w14:textId="77777777" w:rsidTr="00D853C9">
        <w:trPr>
          <w:trHeight w:val="630"/>
        </w:trPr>
        <w:tc>
          <w:tcPr>
            <w:tcW w:w="9288" w:type="dxa"/>
            <w:gridSpan w:val="5"/>
            <w:shd w:val="clear" w:color="auto" w:fill="FFE599" w:themeFill="accent4" w:themeFillTint="66"/>
            <w:hideMark/>
          </w:tcPr>
          <w:p w14:paraId="2FB0D579" w14:textId="77777777" w:rsidR="00340B78" w:rsidRPr="00F74B96" w:rsidRDefault="00340B78" w:rsidP="00D853C9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340B78" w:rsidRPr="00F74B96" w14:paraId="583B239B" w14:textId="77777777" w:rsidTr="00D853C9">
        <w:trPr>
          <w:trHeight w:val="630"/>
        </w:trPr>
        <w:tc>
          <w:tcPr>
            <w:tcW w:w="4644" w:type="dxa"/>
            <w:gridSpan w:val="3"/>
            <w:shd w:val="clear" w:color="auto" w:fill="FFE599" w:themeFill="accent4" w:themeFillTint="66"/>
          </w:tcPr>
          <w:p w14:paraId="7770BF2B" w14:textId="14F3B01A" w:rsidR="00340B78" w:rsidRPr="00713950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="0080289C">
              <w:rPr>
                <w:b/>
                <w:bCs/>
              </w:rPr>
              <w:br/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3B62CC0F" w14:textId="3B6C4BBC" w:rsidR="00340B78" w:rsidRPr="00713950" w:rsidRDefault="00340B78" w:rsidP="005D52A8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40B78" w:rsidRPr="00F74B96" w14:paraId="2A9B2645" w14:textId="77777777" w:rsidTr="00D853C9">
        <w:trPr>
          <w:trHeight w:val="630"/>
        </w:trPr>
        <w:tc>
          <w:tcPr>
            <w:tcW w:w="9288" w:type="dxa"/>
            <w:gridSpan w:val="5"/>
            <w:shd w:val="clear" w:color="auto" w:fill="FFF2CC" w:themeFill="accent4" w:themeFillTint="33"/>
          </w:tcPr>
          <w:p w14:paraId="6FD1C813" w14:textId="77777777" w:rsidR="00340B78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5DF567C7" w14:textId="535693AE" w:rsidR="00340B78" w:rsidRPr="00713950" w:rsidRDefault="00FE628C" w:rsidP="00484067">
            <w:pPr>
              <w:rPr>
                <w:b/>
                <w:bCs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je uvádzaný názov žiadateľa, nakoľko sa v</w:t>
            </w:r>
            <w:r w:rsidR="00484067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danom písomnom vyzvaní</w:t>
            </w: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neuplatňuje inštitút partnerstva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2FBA2295" w14:textId="77777777" w:rsidTr="00D853C9">
        <w:trPr>
          <w:trHeight w:val="618"/>
        </w:trPr>
        <w:tc>
          <w:tcPr>
            <w:tcW w:w="2222" w:type="dxa"/>
            <w:shd w:val="clear" w:color="auto" w:fill="FFF2CC" w:themeFill="accent4" w:themeFillTint="33"/>
            <w:hideMark/>
          </w:tcPr>
          <w:p w14:paraId="1D17EAE7" w14:textId="77777777" w:rsidR="00340B78" w:rsidRPr="00F74B96" w:rsidRDefault="00340B78" w:rsidP="00D853C9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FFF2CC" w:themeFill="accent4" w:themeFillTint="33"/>
          </w:tcPr>
          <w:p w14:paraId="399B5E7C" w14:textId="77777777" w:rsidR="00340B78" w:rsidRPr="00F74B9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  <w:hideMark/>
          </w:tcPr>
          <w:p w14:paraId="1884883A" w14:textId="77777777" w:rsidR="00340B78" w:rsidRPr="00F74B96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FFF2CC" w:themeFill="accent4" w:themeFillTint="33"/>
            <w:hideMark/>
          </w:tcPr>
          <w:p w14:paraId="2F6ACFFE" w14:textId="77777777" w:rsidR="00340B78" w:rsidRPr="00F74B96" w:rsidRDefault="00340B78" w:rsidP="00D853C9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340B78" w:rsidRPr="00F74B96" w14:paraId="10FB2CD2" w14:textId="77777777" w:rsidTr="00D853C9">
        <w:trPr>
          <w:trHeight w:val="712"/>
        </w:trPr>
        <w:tc>
          <w:tcPr>
            <w:tcW w:w="2222" w:type="dxa"/>
            <w:hideMark/>
          </w:tcPr>
          <w:p w14:paraId="12CD89C5" w14:textId="77777777" w:rsidR="00340B78" w:rsidRPr="005D52A8" w:rsidRDefault="00340B78" w:rsidP="00D853C9">
            <w:pPr>
              <w:rPr>
                <w:rFonts w:ascii="Arial Narrow" w:hAnsi="Arial Narrow"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color w:val="538135" w:themeColor="accent6" w:themeShade="BF"/>
                <w:sz w:val="22"/>
              </w:rPr>
              <w:t>Žiadateľ uvedie hlavné aktivity projektu.</w:t>
            </w:r>
          </w:p>
          <w:p w14:paraId="722B03A9" w14:textId="77777777" w:rsidR="00340B78" w:rsidRPr="005D52A8" w:rsidRDefault="00340B78" w:rsidP="00D853C9">
            <w:pPr>
              <w:rPr>
                <w:rFonts w:ascii="Arial Narrow" w:hAnsi="Arial Narrow"/>
                <w:color w:val="538135" w:themeColor="accent6" w:themeShade="BF"/>
                <w:sz w:val="22"/>
              </w:rPr>
            </w:pPr>
          </w:p>
          <w:p w14:paraId="773853F7" w14:textId="15A56AE3" w:rsidR="00340B78" w:rsidRPr="00F00752" w:rsidRDefault="00340B78" w:rsidP="00D853C9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color w:val="538135" w:themeColor="accent6" w:themeShade="BF"/>
                <w:sz w:val="22"/>
              </w:rPr>
              <w:t xml:space="preserve">Jedna hlavná aktivita projektu môže byť priradená iba k jednému </w:t>
            </w:r>
            <w:r w:rsidRPr="005D52A8">
              <w:rPr>
                <w:rFonts w:ascii="Arial Narrow" w:hAnsi="Arial Narrow"/>
                <w:b/>
                <w:color w:val="538135" w:themeColor="accent6" w:themeShade="BF"/>
                <w:sz w:val="22"/>
              </w:rPr>
              <w:t>typu aktivít</w:t>
            </w:r>
            <w:r w:rsidRPr="005D52A8">
              <w:rPr>
                <w:rFonts w:ascii="Arial Narrow" w:hAnsi="Arial Narrow"/>
                <w:color w:val="538135" w:themeColor="accent6" w:themeShade="BF"/>
                <w:sz w:val="22"/>
              </w:rPr>
              <w:t xml:space="preserve">. Jeden </w:t>
            </w:r>
            <w:r w:rsidRPr="005D52A8">
              <w:rPr>
                <w:rFonts w:ascii="Arial Narrow" w:hAnsi="Arial Narrow"/>
                <w:b/>
                <w:color w:val="538135" w:themeColor="accent6" w:themeShade="BF"/>
                <w:sz w:val="22"/>
              </w:rPr>
              <w:t>typ aktivity</w:t>
            </w:r>
            <w:r w:rsidRPr="005D52A8">
              <w:rPr>
                <w:rFonts w:ascii="Arial Narrow" w:hAnsi="Arial Narrow"/>
                <w:color w:val="538135" w:themeColor="accent6" w:themeShade="BF"/>
                <w:sz w:val="22"/>
              </w:rPr>
              <w:t xml:space="preserve"> môže byť priradený k viacerým hlavným aktivitám projektu</w:t>
            </w:r>
            <w:r w:rsidR="00CD6FA5">
              <w:rPr>
                <w:rFonts w:ascii="Arial Narrow" w:hAnsi="Arial Narrow"/>
                <w:color w:val="538135" w:themeColor="accent6" w:themeShade="BF"/>
                <w:sz w:val="22"/>
              </w:rPr>
              <w:t>. Zároveň platí, že jedna hlavná aktivita môže byť priradená najviac k jednej oblasti intervencie.</w:t>
            </w:r>
          </w:p>
        </w:tc>
        <w:tc>
          <w:tcPr>
            <w:tcW w:w="1572" w:type="dxa"/>
          </w:tcPr>
          <w:p w14:paraId="46FA2863" w14:textId="77777777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 súlade s podmienkami oprávnenosti aktivít vo výzve (výber z číselníka).</w:t>
            </w:r>
          </w:p>
        </w:tc>
        <w:tc>
          <w:tcPr>
            <w:tcW w:w="2410" w:type="dxa"/>
            <w:gridSpan w:val="2"/>
            <w:hideMark/>
          </w:tcPr>
          <w:p w14:paraId="05EC28F9" w14:textId="77777777" w:rsidR="00554751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uvedie mesiac a rok začiatku každej aktivity projektu</w:t>
            </w:r>
            <w:r w:rsid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. </w:t>
            </w:r>
          </w:p>
          <w:p w14:paraId="4FEC851D" w14:textId="77777777" w:rsidR="00554751" w:rsidRPr="005D52A8" w:rsidRDefault="00554751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3084" w:type="dxa"/>
            <w:hideMark/>
          </w:tcPr>
          <w:p w14:paraId="3FBB8D44" w14:textId="77777777" w:rsidR="00554751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uvedie mesiac a rok konca každej aktivity projektu</w:t>
            </w:r>
            <w:r w:rsid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. </w:t>
            </w:r>
          </w:p>
          <w:p w14:paraId="19273A7B" w14:textId="77777777" w:rsidR="00554751" w:rsidRPr="005D52A8" w:rsidRDefault="00554751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</w:tc>
      </w:tr>
      <w:tr w:rsidR="00340B78" w:rsidRPr="00F74B96" w14:paraId="7773F101" w14:textId="77777777" w:rsidTr="00D853C9">
        <w:trPr>
          <w:trHeight w:val="328"/>
        </w:trPr>
        <w:tc>
          <w:tcPr>
            <w:tcW w:w="3794" w:type="dxa"/>
            <w:gridSpan w:val="2"/>
            <w:shd w:val="clear" w:color="auto" w:fill="FFF2CC" w:themeFill="accent4" w:themeFillTint="33"/>
          </w:tcPr>
          <w:p w14:paraId="0EF3273E" w14:textId="77777777" w:rsidR="00340B78" w:rsidRPr="00F74B96" w:rsidRDefault="00340B78" w:rsidP="00D853C9">
            <w:r w:rsidRPr="00CB474A">
              <w:rPr>
                <w:b/>
              </w:rPr>
              <w:t>Podporné aktivity</w:t>
            </w:r>
          </w:p>
        </w:tc>
        <w:tc>
          <w:tcPr>
            <w:tcW w:w="2410" w:type="dxa"/>
            <w:gridSpan w:val="2"/>
            <w:shd w:val="clear" w:color="auto" w:fill="DEEAF6" w:themeFill="accent1" w:themeFillTint="33"/>
          </w:tcPr>
          <w:p w14:paraId="21353CC8" w14:textId="77777777" w:rsidR="00340B78" w:rsidRPr="00F74B96" w:rsidRDefault="00340B78" w:rsidP="00D853C9"/>
        </w:tc>
        <w:tc>
          <w:tcPr>
            <w:tcW w:w="3084" w:type="dxa"/>
            <w:shd w:val="clear" w:color="auto" w:fill="DEEAF6" w:themeFill="accent1" w:themeFillTint="33"/>
          </w:tcPr>
          <w:p w14:paraId="12699488" w14:textId="77777777" w:rsidR="00340B78" w:rsidRPr="00F74B96" w:rsidRDefault="00340B78" w:rsidP="00D853C9"/>
        </w:tc>
      </w:tr>
      <w:tr w:rsidR="00340B78" w:rsidRPr="00F74B96" w14:paraId="7316372E" w14:textId="77777777" w:rsidTr="00D853C9">
        <w:trPr>
          <w:trHeight w:val="712"/>
        </w:trPr>
        <w:tc>
          <w:tcPr>
            <w:tcW w:w="3794" w:type="dxa"/>
            <w:gridSpan w:val="2"/>
          </w:tcPr>
          <w:p w14:paraId="07A5217B" w14:textId="4472F3C1" w:rsidR="00340B7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  <w:p w14:paraId="1617E11E" w14:textId="343F2EF2" w:rsidR="00164BFC" w:rsidRPr="005D52A8" w:rsidRDefault="00164BFC" w:rsidP="00A6249C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 prípade projektov technickej pomoci nie je</w:t>
            </w:r>
            <w:r w:rsidR="00AC518E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relevantné</w:t>
            </w:r>
            <w:r w:rsidR="0051465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2410" w:type="dxa"/>
            <w:gridSpan w:val="2"/>
          </w:tcPr>
          <w:p w14:paraId="55BA3205" w14:textId="77777777" w:rsidR="00554751" w:rsidRPr="005D52A8" w:rsidRDefault="00554751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3084" w:type="dxa"/>
          </w:tcPr>
          <w:p w14:paraId="0BDE880E" w14:textId="77777777" w:rsidR="00554751" w:rsidRPr="005D52A8" w:rsidRDefault="00554751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</w:tc>
      </w:tr>
    </w:tbl>
    <w:p w14:paraId="364FE575" w14:textId="77777777" w:rsidR="00340B78" w:rsidRDefault="00340B78" w:rsidP="00A6249C">
      <w:pPr>
        <w:framePr w:h="10904" w:hRule="exact" w:wrap="auto" w:hAnchor="text"/>
        <w:sectPr w:rsidR="00340B78" w:rsidSect="00D853C9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229C30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340B78" w:rsidRPr="00340D3A" w14:paraId="34DF0411" w14:textId="77777777" w:rsidTr="00D853C9">
        <w:trPr>
          <w:trHeight w:val="146"/>
        </w:trPr>
        <w:tc>
          <w:tcPr>
            <w:tcW w:w="13729" w:type="dxa"/>
            <w:gridSpan w:val="6"/>
            <w:shd w:val="clear" w:color="auto" w:fill="FFE599" w:themeFill="accent4" w:themeFillTint="66"/>
          </w:tcPr>
          <w:p w14:paraId="74CE9961" w14:textId="77777777" w:rsidR="00340B78" w:rsidRPr="00340D3A" w:rsidRDefault="00340B78" w:rsidP="00D853C9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    Aktivity projektu a očakávané </w:t>
            </w:r>
            <w:r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40B78" w:rsidRPr="00F74B96" w14:paraId="76CC3E52" w14:textId="77777777" w:rsidTr="00D853C9">
        <w:trPr>
          <w:trHeight w:val="630"/>
        </w:trPr>
        <w:tc>
          <w:tcPr>
            <w:tcW w:w="13729" w:type="dxa"/>
            <w:gridSpan w:val="6"/>
          </w:tcPr>
          <w:p w14:paraId="6AABD451" w14:textId="77777777" w:rsidR="00340B78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5CFD26F4" w14:textId="624BDDD4" w:rsidR="00340B78" w:rsidRPr="00713950" w:rsidRDefault="007348AB" w:rsidP="00AC518E">
            <w:pPr>
              <w:rPr>
                <w:b/>
                <w:bCs/>
              </w:rPr>
            </w:pPr>
            <w:r w:rsidRPr="00A624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je uvádzaný názov žiadateľa, nakoľko sa v</w:t>
            </w:r>
            <w:r w:rsidR="00AC518E" w:rsidRPr="00A624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danom písomnom vyzvaní</w:t>
            </w:r>
            <w:r w:rsidRPr="00A624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neuplatňuje inštitút partnerstva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340D3A" w14:paraId="0618F7EC" w14:textId="77777777" w:rsidTr="00D853C9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147FCE45" w14:textId="3F8B0C5E" w:rsidR="00340B78" w:rsidRPr="00D03613" w:rsidRDefault="00340B78" w:rsidP="00765B75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Pr="00B107D1">
              <w:rPr>
                <w:sz w:val="18"/>
                <w:szCs w:val="18"/>
              </w:rPr>
              <w:t xml:space="preserve"> 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)V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súlade s podmienkami oprávnenosti aktivít vo výzve (automaticky vyplnené podľa údajov zadaných v tab. č. 9)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340D3A" w14:paraId="21A986E6" w14:textId="77777777" w:rsidTr="00D853C9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06EBDDD2" w14:textId="30D08D3F" w:rsidR="00340B78" w:rsidRPr="00CB474A" w:rsidRDefault="00340B78" w:rsidP="00D853C9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uvedie hlavné aktivity projektu, ktoré navrhuje realizovať. Žiadateľ definuje aktivity v takej štruktúre, aby ich realizáciou bolo zabezpečené dosiahnutie konkrétnych merateľných ukazovateľov výstupu, ktoré sú k týmto aktivitám priraďované (automaticky vyplnené podľa údajov zadaných v tab. č. 9)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CB474A" w14:paraId="0FE2084F" w14:textId="77777777" w:rsidTr="00D853C9">
        <w:trPr>
          <w:trHeight w:val="76"/>
        </w:trPr>
        <w:tc>
          <w:tcPr>
            <w:tcW w:w="13729" w:type="dxa"/>
            <w:gridSpan w:val="6"/>
            <w:hideMark/>
          </w:tcPr>
          <w:p w14:paraId="7FA8F593" w14:textId="4BC76681" w:rsidR="00340B78" w:rsidRPr="00D03613" w:rsidRDefault="00340B78" w:rsidP="00D853C9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 s ohľadom na vybraný typ aktivity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CB474A" w14:paraId="5B0264B5" w14:textId="77777777" w:rsidTr="00340B78">
        <w:trPr>
          <w:trHeight w:val="2109"/>
        </w:trPr>
        <w:tc>
          <w:tcPr>
            <w:tcW w:w="13729" w:type="dxa"/>
            <w:gridSpan w:val="6"/>
            <w:hideMark/>
          </w:tcPr>
          <w:p w14:paraId="6D657492" w14:textId="77777777" w:rsidR="007348AB" w:rsidRDefault="00340B78" w:rsidP="007348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b/>
                <w:bCs/>
              </w:rPr>
              <w:t>Merateľný ukazovateľ</w:t>
            </w:r>
            <w:r w:rsidRPr="00D03613">
              <w:rPr>
                <w:b/>
                <w:bCs/>
              </w:rPr>
              <w:t>:</w:t>
            </w:r>
            <w:r w:rsidRPr="00340D3A">
              <w:t xml:space="preserve"> </w:t>
            </w:r>
            <w:r>
              <w:t xml:space="preserve"> </w:t>
            </w:r>
            <w:r w:rsidR="007348AB" w:rsidRPr="00A624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 tabuľke sa automaticky nadefinujú všetky merateľné ukazovatele s ohľadom na vybraný typ aktivity. Z automaticky nadefinovaných merateľných ukazovateľov projektu je žiadateľ povinný stanoviť cieľovú hodnotu pre všetky relevantné merateľné ukazovatele projektu, ktoré sú definované v rámci prílohy č. 3 vyzvania. Rovnaký merateľný ukazovateľ môže byť priradený k viacerým aktivitám v prípade, ak sa má dosiahnuť realizáciou viacerých aktivít.</w:t>
            </w:r>
            <w:r w:rsidR="007348AB" w:rsidRPr="0049434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835F5E1" w14:textId="77777777" w:rsidR="007348AB" w:rsidRPr="00A6249C" w:rsidRDefault="007348AB" w:rsidP="007348AB">
            <w:pPr>
              <w:rPr>
                <w:rFonts w:ascii="Arial Narrow" w:hAnsi="Arial Narrow"/>
                <w:b/>
                <w:color w:val="538135" w:themeColor="accent6" w:themeShade="BF"/>
                <w:sz w:val="22"/>
              </w:rPr>
            </w:pPr>
            <w:r w:rsidRPr="00A6249C">
              <w:rPr>
                <w:rFonts w:ascii="Arial Narrow" w:hAnsi="Arial Narrow"/>
                <w:b/>
                <w:color w:val="538135" w:themeColor="accent6" w:themeShade="BF"/>
                <w:sz w:val="22"/>
              </w:rPr>
              <w:t>Zoznam merateľných ukazovateľov projektu, ktoré je žiadateľ povinný priradiť k jednotlivým hlavným aktivitám projektu, tvorí prílohu č. 3 vyzvania.</w:t>
            </w:r>
          </w:p>
          <w:p w14:paraId="7926A7DB" w14:textId="77777777" w:rsidR="00340B78" w:rsidRPr="00340B78" w:rsidRDefault="00D853C9" w:rsidP="007348AB">
            <w:r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V prípade projektov, ktoré v súlade s </w:t>
            </w:r>
            <w:r w:rsidR="007348AB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vyzvaním </w:t>
            </w:r>
            <w:r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prispievajú k viacerým špecifickým cieľom a v rámci relevantných aktivít sa v súbore MU priradených k aktivitám týchto špecifických cieľov opakuje ten istý MU, opakujúci sa MU vyberá žiadateľ pri každej aktivite. Jeho hodnota sa určuje s ohľadom na príspevok relevantnej aktivity k naplneniu celkovej hodnoty MU.</w:t>
            </w:r>
            <w:r w:rsidRPr="00D853C9">
              <w:rPr>
                <w:color w:val="538135" w:themeColor="accent6" w:themeShade="BF"/>
              </w:rPr>
              <w:t> </w:t>
            </w:r>
            <w:r w:rsidR="00340B78" w:rsidRPr="00D853C9">
              <w:rPr>
                <w:color w:val="538135" w:themeColor="accent6" w:themeShade="BF"/>
              </w:rPr>
              <w:t> </w:t>
            </w:r>
          </w:p>
        </w:tc>
      </w:tr>
      <w:tr w:rsidR="00340B78" w:rsidRPr="00CB474A" w14:paraId="3F1C71D1" w14:textId="77777777" w:rsidTr="00D853C9">
        <w:trPr>
          <w:trHeight w:val="76"/>
        </w:trPr>
        <w:tc>
          <w:tcPr>
            <w:tcW w:w="13729" w:type="dxa"/>
            <w:gridSpan w:val="6"/>
            <w:hideMark/>
          </w:tcPr>
          <w:p w14:paraId="05DE602E" w14:textId="7407EF27" w:rsidR="00340B78" w:rsidRPr="00B10209" w:rsidRDefault="00340B78" w:rsidP="00D853C9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>
              <w:rPr>
                <w:b/>
                <w:bCs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CB474A" w14:paraId="06DA734E" w14:textId="77777777" w:rsidTr="00D853C9">
        <w:trPr>
          <w:trHeight w:val="76"/>
        </w:trPr>
        <w:tc>
          <w:tcPr>
            <w:tcW w:w="13729" w:type="dxa"/>
            <w:gridSpan w:val="6"/>
            <w:hideMark/>
          </w:tcPr>
          <w:p w14:paraId="665931DA" w14:textId="5F1ECBD4" w:rsidR="00340B78" w:rsidRPr="00B10209" w:rsidRDefault="00340B78" w:rsidP="00D853C9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D853C9">
              <w:rPr>
                <w:b/>
                <w:bCs/>
              </w:rPr>
              <w:t xml:space="preserve"> </w:t>
            </w:r>
            <w:r w:rsidR="007348AB" w:rsidRPr="00A6249C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>Žiadateľ uvedie plánovanú cieľovú hodnotu merateľných ukazovateľov, ktorá má byť dosiahnutá realizáciou projektu.</w:t>
            </w:r>
            <w:r w:rsidR="007348A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853C9" w:rsidRPr="00D853C9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Žiadateľ pri stanovení ukazovateľov projektu vychádza z reálnej možnosti naplnenia daného ukazovateľa. </w:t>
            </w:r>
            <w:r w:rsidR="007348AB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>V prípade</w:t>
            </w:r>
            <w:r w:rsidR="00D853C9" w:rsidRPr="00D853C9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  nenaplnenie plánovanej hodnoty merateľných ukazovateľov</w:t>
            </w:r>
            <w:r w:rsidR="007348AB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 počas realizácie projektu v rozsahu v závislosti od typu merateľných ukazovateľov, môže </w:t>
            </w:r>
            <w:r w:rsidR="00D853C9" w:rsidRPr="00D853C9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 </w:t>
            </w:r>
            <w:r w:rsidR="007348AB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byť prijímateľ sankcionovaný zo strany poskytovateľa. </w:t>
            </w:r>
            <w:r w:rsidR="00D853C9" w:rsidRPr="00D853C9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>Sankčný mechanizmus je uvedený v rámci Príručky pre prijímateľa pre projekty technickej pomoci, ktorá je zverejnená na webovom sídle poskytovateľa</w:t>
            </w:r>
            <w:r w:rsidR="007348AB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 a vychádza z príslušných ustanovení </w:t>
            </w:r>
            <w:r w:rsidR="007348AB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lastRenderedPageBreak/>
              <w:t>Zmluvy o poskytnutí NFP</w:t>
            </w:r>
            <w:r w:rsidR="00D853C9" w:rsidRPr="00D853C9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. </w:t>
            </w:r>
          </w:p>
        </w:tc>
      </w:tr>
      <w:tr w:rsidR="00340B78" w:rsidRPr="00CB474A" w14:paraId="09A64266" w14:textId="77777777" w:rsidTr="00D853C9">
        <w:trPr>
          <w:trHeight w:val="76"/>
        </w:trPr>
        <w:tc>
          <w:tcPr>
            <w:tcW w:w="13729" w:type="dxa"/>
            <w:gridSpan w:val="6"/>
            <w:hideMark/>
          </w:tcPr>
          <w:p w14:paraId="05863B86" w14:textId="6F6E95A3" w:rsidR="00340B78" w:rsidRPr="00B10209" w:rsidRDefault="00340B78" w:rsidP="008C12C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Čas plnenia</w:t>
            </w:r>
            <w:r w:rsidRPr="00B10209">
              <w:rPr>
                <w:b/>
                <w:bCs/>
              </w:rPr>
              <w:t>:</w:t>
            </w:r>
            <w:r w:rsidR="00D853C9">
              <w:rPr>
                <w:b/>
                <w:bCs/>
              </w:rPr>
              <w:t xml:space="preserve"> </w:t>
            </w:r>
            <w:r w:rsidR="00617134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>A</w:t>
            </w:r>
            <w:r w:rsidR="007348AB" w:rsidRPr="00A64F3E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>utomaticky vyplnené</w:t>
            </w:r>
            <w:r w:rsidR="00765B75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CB474A" w14:paraId="2C286EE2" w14:textId="77777777" w:rsidTr="00D853C9">
        <w:trPr>
          <w:trHeight w:val="76"/>
        </w:trPr>
        <w:tc>
          <w:tcPr>
            <w:tcW w:w="13729" w:type="dxa"/>
            <w:gridSpan w:val="6"/>
          </w:tcPr>
          <w:p w14:paraId="4A4DF7CE" w14:textId="77777777" w:rsidR="00340B78" w:rsidRPr="00B10209" w:rsidDel="00187776" w:rsidRDefault="00340B78" w:rsidP="004E0AED">
            <w:pPr>
              <w:rPr>
                <w:b/>
                <w:bCs/>
              </w:rPr>
            </w:pPr>
          </w:p>
        </w:tc>
      </w:tr>
      <w:tr w:rsidR="00340B78" w:rsidRPr="00CB474A" w14:paraId="7C769FB3" w14:textId="77777777" w:rsidTr="00D853C9">
        <w:trPr>
          <w:trHeight w:val="76"/>
        </w:trPr>
        <w:tc>
          <w:tcPr>
            <w:tcW w:w="13729" w:type="dxa"/>
            <w:gridSpan w:val="6"/>
            <w:shd w:val="clear" w:color="auto" w:fill="FFE599" w:themeFill="accent4" w:themeFillTint="66"/>
          </w:tcPr>
          <w:p w14:paraId="26328DCC" w14:textId="77777777" w:rsidR="00340B78" w:rsidRPr="00B10209" w:rsidDel="0018777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10.2. Prehľad merateľných ukazovateľov projektu:</w:t>
            </w:r>
          </w:p>
        </w:tc>
      </w:tr>
      <w:tr w:rsidR="00340B78" w:rsidRPr="00CB474A" w14:paraId="116A4118" w14:textId="77777777" w:rsidTr="00D853C9">
        <w:trPr>
          <w:trHeight w:val="76"/>
        </w:trPr>
        <w:tc>
          <w:tcPr>
            <w:tcW w:w="1240" w:type="dxa"/>
          </w:tcPr>
          <w:p w14:paraId="6DD99900" w14:textId="77777777" w:rsidR="00340B78" w:rsidRPr="00B10209" w:rsidDel="0018777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4FCF8252" w14:textId="77777777" w:rsidR="00340B78" w:rsidRPr="00B10209" w:rsidDel="0018777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66C75E3A" w14:textId="77777777" w:rsidR="00340B78" w:rsidRPr="00B10209" w:rsidDel="0018777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0976BA21" w14:textId="77777777" w:rsidR="00340B78" w:rsidRPr="00B10209" w:rsidDel="00187776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ACF3C69" w14:textId="77777777" w:rsidR="00340B78" w:rsidRPr="00B10209" w:rsidDel="0018777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Príznak </w:t>
            </w:r>
            <w:r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6B4D595D" w14:textId="77777777" w:rsidR="00340B78" w:rsidRPr="00B10209" w:rsidDel="0018777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340B78" w:rsidRPr="00CB474A" w14:paraId="55A3D997" w14:textId="77777777" w:rsidTr="00D853C9">
        <w:trPr>
          <w:trHeight w:val="76"/>
        </w:trPr>
        <w:tc>
          <w:tcPr>
            <w:tcW w:w="1240" w:type="dxa"/>
          </w:tcPr>
          <w:p w14:paraId="344FF662" w14:textId="7C103CE4" w:rsidR="00340B78" w:rsidRPr="005D52A8" w:rsidRDefault="00340B78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1505" w:type="dxa"/>
          </w:tcPr>
          <w:p w14:paraId="7AABDE12" w14:textId="15FCE7E6" w:rsidR="00340B78" w:rsidRPr="005D52A8" w:rsidRDefault="00340B78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2746" w:type="dxa"/>
          </w:tcPr>
          <w:p w14:paraId="2E735BE4" w14:textId="225919C7" w:rsidR="00340B78" w:rsidRPr="005D52A8" w:rsidRDefault="00340B78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2746" w:type="dxa"/>
          </w:tcPr>
          <w:p w14:paraId="1A98FD57" w14:textId="4F3EBC1C" w:rsidR="00340B78" w:rsidRPr="005D52A8" w:rsidRDefault="00340B78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2746" w:type="dxa"/>
          </w:tcPr>
          <w:p w14:paraId="7A3BBF54" w14:textId="34C36FB0" w:rsidR="00340B78" w:rsidRPr="005D52A8" w:rsidRDefault="00340B78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2746" w:type="dxa"/>
          </w:tcPr>
          <w:p w14:paraId="6127F9B7" w14:textId="48A093E5" w:rsidR="00340B78" w:rsidRPr="005D52A8" w:rsidRDefault="00340B78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</w:tbl>
    <w:p w14:paraId="09DF5638" w14:textId="77777777" w:rsidR="00340B78" w:rsidRDefault="00340B78" w:rsidP="00340B78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340B78" w:rsidRPr="00F74B96" w14:paraId="5DBC861E" w14:textId="77777777" w:rsidTr="00D853C9">
        <w:trPr>
          <w:trHeight w:val="330"/>
        </w:trPr>
        <w:tc>
          <w:tcPr>
            <w:tcW w:w="14142" w:type="dxa"/>
            <w:gridSpan w:val="2"/>
            <w:shd w:val="clear" w:color="auto" w:fill="FFE599" w:themeFill="accent4" w:themeFillTint="66"/>
            <w:hideMark/>
          </w:tcPr>
          <w:p w14:paraId="57FB4615" w14:textId="77777777" w:rsidR="00340B78" w:rsidRPr="00F74B96" w:rsidRDefault="00340B78" w:rsidP="00D853C9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 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340B78" w:rsidRPr="00F74B96" w14:paraId="489E2E1F" w14:textId="77777777" w:rsidTr="00D853C9">
        <w:trPr>
          <w:trHeight w:val="630"/>
        </w:trPr>
        <w:tc>
          <w:tcPr>
            <w:tcW w:w="14142" w:type="dxa"/>
            <w:gridSpan w:val="2"/>
          </w:tcPr>
          <w:p w14:paraId="24721BB8" w14:textId="006F92C4" w:rsidR="00340B78" w:rsidRPr="00713950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  <w:r w:rsidR="001D4AC7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je uvádzaný názov žiadateľa, nakoľko sa v danej výzve neuplatňuje inštitút partnerstva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26E9BE11" w14:textId="77777777" w:rsidTr="00D853C9">
        <w:trPr>
          <w:trHeight w:val="330"/>
        </w:trPr>
        <w:tc>
          <w:tcPr>
            <w:tcW w:w="14142" w:type="dxa"/>
            <w:gridSpan w:val="2"/>
            <w:shd w:val="clear" w:color="auto" w:fill="FFE599" w:themeFill="accent4" w:themeFillTint="66"/>
            <w:hideMark/>
          </w:tcPr>
          <w:p w14:paraId="775C31A7" w14:textId="77777777" w:rsidR="00340B78" w:rsidRPr="00F74B96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340B78" w:rsidRPr="00F74B96" w14:paraId="192E2BC9" w14:textId="77777777" w:rsidTr="00D853C9">
        <w:trPr>
          <w:trHeight w:val="304"/>
        </w:trPr>
        <w:tc>
          <w:tcPr>
            <w:tcW w:w="14142" w:type="dxa"/>
            <w:gridSpan w:val="2"/>
            <w:shd w:val="clear" w:color="auto" w:fill="FFF2CC" w:themeFill="accent4" w:themeFillTint="33"/>
            <w:hideMark/>
          </w:tcPr>
          <w:p w14:paraId="702D6951" w14:textId="77777777" w:rsidR="00340B78" w:rsidRPr="009D08D3" w:rsidRDefault="00340B78" w:rsidP="00D853C9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340B78" w:rsidRPr="00F74B96" w14:paraId="4409F01F" w14:textId="77777777" w:rsidTr="00D853C9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1B526C1A" w14:textId="77777777" w:rsidR="00340B78" w:rsidRPr="009D08D3" w:rsidRDefault="00812E36" w:rsidP="005D52A8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</w:p>
        </w:tc>
      </w:tr>
      <w:tr w:rsidR="00340B78" w:rsidRPr="00F74B96" w14:paraId="14707DD1" w14:textId="77777777" w:rsidTr="00D853C9">
        <w:trPr>
          <w:trHeight w:val="277"/>
        </w:trPr>
        <w:tc>
          <w:tcPr>
            <w:tcW w:w="4102" w:type="dxa"/>
            <w:shd w:val="clear" w:color="auto" w:fill="FFF2CC" w:themeFill="accent4" w:themeFillTint="33"/>
          </w:tcPr>
          <w:p w14:paraId="4C4DA476" w14:textId="77777777" w:rsidR="00340B78" w:rsidRPr="009D08D3" w:rsidRDefault="00340B78" w:rsidP="00D853C9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FFF2CC" w:themeFill="accent4" w:themeFillTint="33"/>
          </w:tcPr>
          <w:p w14:paraId="59AB1C7B" w14:textId="77777777" w:rsidR="00340B78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340B78" w:rsidRPr="00F74B96" w14:paraId="02D10B5D" w14:textId="77777777" w:rsidTr="00D853C9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3A977A51" w14:textId="535E291E" w:rsidR="00340B78" w:rsidRPr="005D52A8" w:rsidRDefault="00812E36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Výber príslušnej hlavnej aktivity 1 až n</w:t>
            </w:r>
            <w:r w:rsidR="001D4AC7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v súlade s aktivitami definovanými v tabuľke č. 9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10040" w:type="dxa"/>
            <w:shd w:val="clear" w:color="auto" w:fill="FFFFFF" w:themeFill="background1"/>
          </w:tcPr>
          <w:p w14:paraId="603C4286" w14:textId="5E5C3B6A" w:rsidR="00340B78" w:rsidRPr="005D52A8" w:rsidRDefault="00812E36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 w:rsidR="00D853C9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na základe údajov zadaných v rámci jednotlivých skupín výdavkov v rámci príslušnej hlavnej aktivity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7926737C" w14:textId="77777777" w:rsidTr="00D853C9">
        <w:trPr>
          <w:trHeight w:val="254"/>
        </w:trPr>
        <w:tc>
          <w:tcPr>
            <w:tcW w:w="4102" w:type="dxa"/>
            <w:shd w:val="clear" w:color="auto" w:fill="FFF2CC" w:themeFill="accent4" w:themeFillTint="33"/>
          </w:tcPr>
          <w:p w14:paraId="28ADABDA" w14:textId="77777777" w:rsidR="00340B78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výdavku</w:t>
            </w:r>
            <w:r>
              <w:rPr>
                <w:b/>
                <w:bCs/>
              </w:rPr>
              <w:t xml:space="preserve"> </w:t>
            </w:r>
            <w:r w:rsidRPr="00231C62">
              <w:rPr>
                <w:sz w:val="18"/>
                <w:szCs w:val="18"/>
              </w:rPr>
              <w:t xml:space="preserve">(výber z číselníka </w:t>
            </w:r>
            <w:r w:rsidRPr="00231C62">
              <w:rPr>
                <w:sz w:val="18"/>
                <w:szCs w:val="18"/>
              </w:rPr>
              <w:lastRenderedPageBreak/>
              <w:t>oprávnených výdavkov)</w:t>
            </w:r>
          </w:p>
        </w:tc>
        <w:tc>
          <w:tcPr>
            <w:tcW w:w="10040" w:type="dxa"/>
            <w:shd w:val="clear" w:color="auto" w:fill="FFF2CC" w:themeFill="accent4" w:themeFillTint="33"/>
          </w:tcPr>
          <w:p w14:paraId="29A6A576" w14:textId="77777777" w:rsidR="00340B78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Výška oprávneného výdavku</w:t>
            </w:r>
          </w:p>
        </w:tc>
      </w:tr>
      <w:tr w:rsidR="00340B78" w:rsidRPr="00F74B96" w14:paraId="54F614E1" w14:textId="77777777" w:rsidTr="00812E36">
        <w:trPr>
          <w:trHeight w:val="621"/>
        </w:trPr>
        <w:tc>
          <w:tcPr>
            <w:tcW w:w="4102" w:type="dxa"/>
            <w:shd w:val="clear" w:color="auto" w:fill="FFFFFF" w:themeFill="background1"/>
          </w:tcPr>
          <w:p w14:paraId="53295129" w14:textId="77777777" w:rsidR="00340B7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>1</w:t>
            </w:r>
            <w:r w:rsidR="00812E36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až n</w:t>
            </w:r>
          </w:p>
          <w:p w14:paraId="731B6822" w14:textId="77777777" w:rsidR="00D853C9" w:rsidRPr="005D52A8" w:rsidRDefault="001D4AC7" w:rsidP="00617134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vyberá </w:t>
            </w:r>
            <w:r w:rsidR="00D853C9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skupinu oprávnených výdavkov  v zmysle číselníka oprávnených výdavkov, v nadväznosti na podmienky definované vo vyzvaní a</w:t>
            </w: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 v </w:t>
            </w:r>
            <w:r w:rsidR="00D853C9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Príručke k oprávnenosti výdavkov pre projekty technickej pomoci  OP KZP.</w:t>
            </w:r>
          </w:p>
        </w:tc>
        <w:tc>
          <w:tcPr>
            <w:tcW w:w="10040" w:type="dxa"/>
            <w:shd w:val="clear" w:color="auto" w:fill="FFFFFF" w:themeFill="background1"/>
          </w:tcPr>
          <w:p w14:paraId="7D76E32C" w14:textId="13603CCF" w:rsidR="00340B78" w:rsidRPr="005D52A8" w:rsidRDefault="00812E36" w:rsidP="00D853C9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Potrebné vyplniť výšku predmetnej skupiny výdavkov za príslušnú hlavnú aktivitu 1 až n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35F73920" w14:textId="77777777" w:rsidTr="00D853C9">
        <w:trPr>
          <w:trHeight w:val="330"/>
        </w:trPr>
        <w:tc>
          <w:tcPr>
            <w:tcW w:w="14142" w:type="dxa"/>
            <w:gridSpan w:val="2"/>
            <w:shd w:val="clear" w:color="auto" w:fill="FFE599" w:themeFill="accent4" w:themeFillTint="66"/>
            <w:hideMark/>
          </w:tcPr>
          <w:p w14:paraId="7F8BEC5A" w14:textId="77777777" w:rsidR="00340B78" w:rsidRPr="00F74B96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</w:p>
        </w:tc>
      </w:tr>
      <w:tr w:rsidR="00340B78" w:rsidRPr="00F74B96" w14:paraId="1C78CC7C" w14:textId="77777777" w:rsidTr="00D853C9">
        <w:trPr>
          <w:trHeight w:val="340"/>
        </w:trPr>
        <w:tc>
          <w:tcPr>
            <w:tcW w:w="4102" w:type="dxa"/>
            <w:shd w:val="clear" w:color="auto" w:fill="FFF2CC" w:themeFill="accent4" w:themeFillTint="33"/>
            <w:hideMark/>
          </w:tcPr>
          <w:p w14:paraId="685740FC" w14:textId="77777777" w:rsidR="00340B78" w:rsidRPr="00B3274A" w:rsidRDefault="00340B78" w:rsidP="00D853C9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aktivity projektu</w:t>
            </w:r>
          </w:p>
        </w:tc>
        <w:tc>
          <w:tcPr>
            <w:tcW w:w="10040" w:type="dxa"/>
            <w:shd w:val="clear" w:color="auto" w:fill="FFF2CC" w:themeFill="accent4" w:themeFillTint="33"/>
            <w:hideMark/>
          </w:tcPr>
          <w:p w14:paraId="766504DF" w14:textId="77777777" w:rsidR="00340B78" w:rsidRPr="00F74B96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340B78" w:rsidRPr="00F74B96" w14:paraId="356BA98E" w14:textId="77777777" w:rsidTr="00D853C9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6149730F" w14:textId="7ED4AB46" w:rsidR="00340B78" w:rsidRDefault="00812E36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  <w:p w14:paraId="59CFE143" w14:textId="065946E0" w:rsidR="00D853C9" w:rsidRPr="005D52A8" w:rsidRDefault="00D853C9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1701A6E0" w14:textId="6E0988DE" w:rsidR="00340B78" w:rsidRPr="005D52A8" w:rsidRDefault="00812E36" w:rsidP="00D853C9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1502574D" w14:textId="77777777" w:rsidTr="00D853C9">
        <w:trPr>
          <w:trHeight w:val="266"/>
        </w:trPr>
        <w:tc>
          <w:tcPr>
            <w:tcW w:w="4102" w:type="dxa"/>
            <w:shd w:val="clear" w:color="auto" w:fill="FFF2CC" w:themeFill="accent4" w:themeFillTint="33"/>
          </w:tcPr>
          <w:p w14:paraId="7E547FAE" w14:textId="77777777" w:rsidR="00340B78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výdavku</w:t>
            </w:r>
            <w:r>
              <w:rPr>
                <w:b/>
                <w:bCs/>
              </w:rPr>
              <w:t xml:space="preserve"> </w:t>
            </w:r>
            <w:r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FFF2CC" w:themeFill="accent4" w:themeFillTint="33"/>
          </w:tcPr>
          <w:p w14:paraId="0AB320EA" w14:textId="77777777" w:rsidR="00340B78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340B78" w:rsidRPr="00F74B96" w14:paraId="1CA22AFE" w14:textId="77777777" w:rsidTr="00D853C9">
        <w:trPr>
          <w:trHeight w:val="648"/>
        </w:trPr>
        <w:tc>
          <w:tcPr>
            <w:tcW w:w="4102" w:type="dxa"/>
            <w:shd w:val="clear" w:color="auto" w:fill="FFFFFF" w:themeFill="background1"/>
          </w:tcPr>
          <w:p w14:paraId="15DBD17C" w14:textId="77777777" w:rsidR="00340B78" w:rsidRDefault="00812E36" w:rsidP="00617134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1 až n</w:t>
            </w:r>
          </w:p>
          <w:p w14:paraId="2D00317A" w14:textId="20A34B23" w:rsidR="00514659" w:rsidRPr="005D52A8" w:rsidRDefault="00514659" w:rsidP="00617134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Pre projekty technickej pomoci nie je relevantné. </w:t>
            </w:r>
          </w:p>
        </w:tc>
        <w:tc>
          <w:tcPr>
            <w:tcW w:w="10040" w:type="dxa"/>
            <w:shd w:val="clear" w:color="auto" w:fill="FFFFFF" w:themeFill="background1"/>
          </w:tcPr>
          <w:p w14:paraId="2F3916AC" w14:textId="436209B0" w:rsidR="00340B78" w:rsidRDefault="00340B78" w:rsidP="00617134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  <w:p w14:paraId="7B76EE55" w14:textId="338636E3" w:rsidR="00514659" w:rsidRPr="005D52A8" w:rsidRDefault="00514659" w:rsidP="00617134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Pre projekty technickej pomoci nie je relevantné. </w:t>
            </w:r>
          </w:p>
        </w:tc>
      </w:tr>
      <w:tr w:rsidR="00340B78" w:rsidRPr="00F74B96" w14:paraId="10DE5D0B" w14:textId="77777777" w:rsidTr="00D853C9">
        <w:trPr>
          <w:trHeight w:val="330"/>
        </w:trPr>
        <w:tc>
          <w:tcPr>
            <w:tcW w:w="14142" w:type="dxa"/>
            <w:gridSpan w:val="2"/>
            <w:shd w:val="clear" w:color="auto" w:fill="FFE599" w:themeFill="accent4" w:themeFillTint="66"/>
            <w:hideMark/>
          </w:tcPr>
          <w:p w14:paraId="14580C59" w14:textId="77777777" w:rsidR="00340B78" w:rsidRPr="00F74B96" w:rsidRDefault="00340B78" w:rsidP="00D853C9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340B78" w:rsidRPr="00F74B96" w14:paraId="05CB48EC" w14:textId="77777777" w:rsidTr="00D853C9">
        <w:trPr>
          <w:trHeight w:val="354"/>
        </w:trPr>
        <w:tc>
          <w:tcPr>
            <w:tcW w:w="4102" w:type="dxa"/>
            <w:shd w:val="clear" w:color="auto" w:fill="FFF2CC" w:themeFill="accent4" w:themeFillTint="33"/>
            <w:hideMark/>
          </w:tcPr>
          <w:p w14:paraId="3DA43701" w14:textId="77777777" w:rsidR="00340B78" w:rsidRPr="00BF576D" w:rsidRDefault="00340B78" w:rsidP="00D853C9">
            <w:pPr>
              <w:rPr>
                <w:sz w:val="22"/>
              </w:rPr>
            </w:pPr>
            <w:r w:rsidRPr="00BF576D">
              <w:rPr>
                <w:sz w:val="22"/>
              </w:rPr>
              <w:t>Celková výška oprávnených výdavkov (EUR)</w:t>
            </w:r>
          </w:p>
        </w:tc>
        <w:tc>
          <w:tcPr>
            <w:tcW w:w="10040" w:type="dxa"/>
            <w:hideMark/>
          </w:tcPr>
          <w:p w14:paraId="5FDEEA31" w14:textId="6D8694BA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1C525764" w14:textId="77777777" w:rsidTr="00D853C9">
        <w:trPr>
          <w:trHeight w:val="645"/>
        </w:trPr>
        <w:tc>
          <w:tcPr>
            <w:tcW w:w="4102" w:type="dxa"/>
            <w:shd w:val="clear" w:color="auto" w:fill="FFF2CC" w:themeFill="accent4" w:themeFillTint="33"/>
          </w:tcPr>
          <w:p w14:paraId="62B94785" w14:textId="77777777" w:rsidR="00340B78" w:rsidRPr="00BF576D" w:rsidRDefault="00340B78" w:rsidP="00D853C9">
            <w:pPr>
              <w:rPr>
                <w:sz w:val="22"/>
              </w:rPr>
            </w:pPr>
            <w:r w:rsidRPr="00BF576D">
              <w:rPr>
                <w:sz w:val="22"/>
              </w:rPr>
              <w:t>Celková výška oprávnených výdavkov pre projekty generujúce príjem 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78F9A596" w14:textId="231A71BE" w:rsidR="00340B78" w:rsidRPr="005D52A8" w:rsidRDefault="00093233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Pre projekty technickej pomoci nie je relevantné.</w:t>
            </w:r>
          </w:p>
        </w:tc>
      </w:tr>
      <w:tr w:rsidR="00340B78" w:rsidRPr="00F74B96" w14:paraId="65D97F20" w14:textId="77777777" w:rsidTr="00D853C9">
        <w:trPr>
          <w:trHeight w:val="645"/>
        </w:trPr>
        <w:tc>
          <w:tcPr>
            <w:tcW w:w="4102" w:type="dxa"/>
            <w:shd w:val="clear" w:color="auto" w:fill="FFF2CC" w:themeFill="accent4" w:themeFillTint="33"/>
          </w:tcPr>
          <w:p w14:paraId="1DEF6063" w14:textId="77777777" w:rsidR="00340B78" w:rsidRPr="00BF576D" w:rsidRDefault="00340B78" w:rsidP="00D853C9">
            <w:pPr>
              <w:rPr>
                <w:sz w:val="22"/>
              </w:rPr>
            </w:pPr>
            <w:r w:rsidRPr="00BF576D">
              <w:rPr>
                <w:sz w:val="22"/>
              </w:rPr>
              <w:lastRenderedPageBreak/>
              <w:t>Percento spolufinancovania zo zdrojov EU a ŠR (%)</w:t>
            </w:r>
          </w:p>
        </w:tc>
        <w:tc>
          <w:tcPr>
            <w:tcW w:w="10040" w:type="dxa"/>
          </w:tcPr>
          <w:p w14:paraId="03516D44" w14:textId="5F04A379" w:rsidR="00340B78" w:rsidRPr="005D52A8" w:rsidRDefault="001D4AC7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uvedie zodpovedajúce % spolufinancovania v súlade s pravidlami Stratégie financovania EŠIF pre programové obdobie 2014 – 2020, t.j. 100% 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6B553B11" w14:textId="77777777" w:rsidTr="00D853C9">
        <w:trPr>
          <w:trHeight w:val="645"/>
        </w:trPr>
        <w:tc>
          <w:tcPr>
            <w:tcW w:w="4102" w:type="dxa"/>
            <w:shd w:val="clear" w:color="auto" w:fill="FFF2CC" w:themeFill="accent4" w:themeFillTint="33"/>
            <w:hideMark/>
          </w:tcPr>
          <w:p w14:paraId="63EEDC05" w14:textId="77777777" w:rsidR="00340B78" w:rsidRPr="00BF576D" w:rsidRDefault="00340B78" w:rsidP="00D853C9">
            <w:pPr>
              <w:rPr>
                <w:sz w:val="22"/>
              </w:rPr>
            </w:pPr>
            <w:r w:rsidRPr="00BF576D">
              <w:rPr>
                <w:sz w:val="22"/>
              </w:rPr>
              <w:t>Žiadaná výška nenávratného finančného príspevku (EUR)</w:t>
            </w:r>
          </w:p>
        </w:tc>
        <w:tc>
          <w:tcPr>
            <w:tcW w:w="10040" w:type="dxa"/>
            <w:hideMark/>
          </w:tcPr>
          <w:p w14:paraId="5D7BA426" w14:textId="50003531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77A96C08" w14:textId="77777777" w:rsidTr="00D853C9">
        <w:trPr>
          <w:trHeight w:val="645"/>
        </w:trPr>
        <w:tc>
          <w:tcPr>
            <w:tcW w:w="4102" w:type="dxa"/>
            <w:shd w:val="clear" w:color="auto" w:fill="FFF2CC" w:themeFill="accent4" w:themeFillTint="33"/>
            <w:hideMark/>
          </w:tcPr>
          <w:p w14:paraId="3FC7DF48" w14:textId="77777777" w:rsidR="00340B78" w:rsidRPr="00BF576D" w:rsidRDefault="00340B78" w:rsidP="00D853C9">
            <w:pPr>
              <w:rPr>
                <w:sz w:val="22"/>
              </w:rPr>
            </w:pPr>
            <w:r w:rsidRPr="00BF576D">
              <w:rPr>
                <w:sz w:val="22"/>
              </w:rPr>
              <w:t>Výška spolufinancovania z vlastných zdrojov žiadateľa (EUR)</w:t>
            </w:r>
          </w:p>
        </w:tc>
        <w:tc>
          <w:tcPr>
            <w:tcW w:w="10040" w:type="dxa"/>
            <w:hideMark/>
          </w:tcPr>
          <w:p w14:paraId="71CD9A68" w14:textId="330589A5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</w:tbl>
    <w:p w14:paraId="39A2709C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43"/>
        <w:gridCol w:w="1558"/>
        <w:gridCol w:w="1623"/>
        <w:gridCol w:w="860"/>
        <w:gridCol w:w="860"/>
        <w:gridCol w:w="860"/>
        <w:gridCol w:w="860"/>
        <w:gridCol w:w="2027"/>
        <w:gridCol w:w="2329"/>
      </w:tblGrid>
      <w:tr w:rsidR="00340B78" w:rsidRPr="00A6173A" w14:paraId="11CC9B8C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E599" w:themeFill="accent4" w:themeFillTint="66"/>
          </w:tcPr>
          <w:p w14:paraId="27C6D455" w14:textId="77777777" w:rsidR="00340B78" w:rsidRPr="00A6173A" w:rsidRDefault="00340B78" w:rsidP="00D853C9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Verejné obstarávanie</w:t>
            </w:r>
          </w:p>
        </w:tc>
      </w:tr>
      <w:tr w:rsidR="00340B78" w:rsidRPr="00A6173A" w14:paraId="22026C24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2CC" w:themeFill="accent4" w:themeFillTint="33"/>
          </w:tcPr>
          <w:p w14:paraId="7177F517" w14:textId="77777777" w:rsidR="00340B78" w:rsidRPr="00A6173A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340B78" w:rsidRPr="00A6173A" w14:paraId="3687E7FA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51FB736C" w14:textId="414330B3" w:rsidR="00340B78" w:rsidRPr="008C12C1" w:rsidRDefault="00340B78" w:rsidP="00093233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uvedie</w:t>
            </w:r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,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aké verejné obstarávania sa plánujú realizovať (aký tovar/služba/práca bude predmetom verejného obstarávania) v rámci projektu a identifikuje druh obstarávania, ktorý bude v rámci daného verejného obstarávania realizovaný. V prípade, ak je verejné obstarávanie už vyhlásené alebo zrealizované, žiadateľ uvedie názov tohto verejného obstarávania. Uvedenú informáciu žiadateľ uvedie v časti Poznámka a identifikuje toto VO číslom oznámenia o vyhlásení VO, resp. číslom výzvy na predloženie ponúk</w:t>
            </w:r>
            <w:r w:rsidR="001A15AE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, resp. aj číslom zmluvy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. </w:t>
            </w:r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je povinný uviesť všetky zákazky, ktoré boli realizované v súvislosti s aktivitami a projektu a všetky nadlimitné zákazky a in-house zákazky, ktoré budú realizované v rámci aktivít projektu.</w:t>
            </w:r>
          </w:p>
        </w:tc>
      </w:tr>
      <w:tr w:rsidR="00340B78" w:rsidRPr="00A6173A" w14:paraId="71FFE5E9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2CC" w:themeFill="accent4" w:themeFillTint="33"/>
          </w:tcPr>
          <w:p w14:paraId="16DB3152" w14:textId="77777777" w:rsidR="00340B78" w:rsidRPr="00F00752" w:rsidRDefault="00340B78" w:rsidP="00D853C9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340B78" w:rsidRPr="00A6173A" w14:paraId="603931FE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012414A8" w14:textId="767E478B" w:rsidR="00340B78" w:rsidRPr="00F00752" w:rsidRDefault="00340B78" w:rsidP="00D853C9">
            <w:pPr>
              <w:rPr>
                <w:sz w:val="18"/>
                <w:szCs w:val="18"/>
              </w:rPr>
            </w:pPr>
            <w:r w:rsidRPr="008C12C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stručne uvedie opis predmetu VO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6173A" w14:paraId="0007DCEB" w14:textId="77777777" w:rsidTr="00D853C9">
        <w:trPr>
          <w:trHeight w:val="330"/>
        </w:trPr>
        <w:tc>
          <w:tcPr>
            <w:tcW w:w="0" w:type="auto"/>
            <w:shd w:val="clear" w:color="auto" w:fill="FFF2CC" w:themeFill="accent4" w:themeFillTint="33"/>
          </w:tcPr>
          <w:p w14:paraId="0D3FC9A0" w14:textId="77777777" w:rsidR="00340B78" w:rsidRPr="00A6173A" w:rsidRDefault="00340B78" w:rsidP="00D853C9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326B0BA" w14:textId="77777777" w:rsidR="00340B78" w:rsidRPr="00A6173A" w:rsidRDefault="00340B78" w:rsidP="00D853C9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E56B2D9" w14:textId="77777777" w:rsidR="00340B78" w:rsidRPr="00A6173A" w:rsidRDefault="00340B78" w:rsidP="00D853C9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FFF2CC" w:themeFill="accent4" w:themeFillTint="33"/>
          </w:tcPr>
          <w:p w14:paraId="3F182286" w14:textId="77777777" w:rsidR="00340B78" w:rsidRPr="00A6173A" w:rsidRDefault="00340B78" w:rsidP="00D853C9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BF1338B" w14:textId="77777777" w:rsidR="00340B78" w:rsidRPr="00A6173A" w:rsidRDefault="00340B78" w:rsidP="00D853C9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F530C34" w14:textId="77777777" w:rsidR="00340B78" w:rsidRPr="00A6173A" w:rsidRDefault="00340B78" w:rsidP="00D853C9">
            <w:r>
              <w:rPr>
                <w:b/>
              </w:rPr>
              <w:t>Ukončenie VO</w:t>
            </w:r>
          </w:p>
        </w:tc>
      </w:tr>
      <w:tr w:rsidR="00340B78" w:rsidRPr="00A6173A" w14:paraId="5077D69F" w14:textId="77777777" w:rsidTr="00D853C9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48B2D56C" w14:textId="77777777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uvedie odhadovanú hodnotu zákazky v prípade plánovaného VO,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>ktoré nebolo ešte vyhlásené. V prípade VO, ktoré bolo vyhlásené sa uvádza predpokladaná hodnota zákazky. V prípade ukončeného VO žiadateľ uvedie výslednú zazmluvnenú cenu.</w:t>
            </w:r>
          </w:p>
          <w:p w14:paraId="0FB276F7" w14:textId="77777777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Hodnota sa uvádza za celé verejné obstarávania bez ohľadu na skutočnosť, či bolo vykonané celé </w:t>
            </w:r>
            <w:r w:rsidR="008C12C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výlučne len pre účely projektu.</w:t>
            </w:r>
          </w:p>
        </w:tc>
        <w:tc>
          <w:tcPr>
            <w:tcW w:w="0" w:type="auto"/>
            <w:shd w:val="clear" w:color="auto" w:fill="FFFFFF" w:themeFill="background1"/>
          </w:tcPr>
          <w:p w14:paraId="4C8AA3F7" w14:textId="54664791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>Výber z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číselníka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7DC12A72" w14:textId="72D46236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Výber z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číselníka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768650F2" w14:textId="3888C70E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vyberie z prednastavených možností stavu VO ku dňu predloženia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>ŽoNFP (proces VO nezačatý, VO v príprave, VO vyhlásené, VO po predložení ponúk pred podpisom zmluvy s úspešným uchádzačom, VO po podpise zmluvy s úspešným uchádzačom)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  <w:p w14:paraId="19DC45BC" w14:textId="77777777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  <w:p w14:paraId="326BED7A" w14:textId="77777777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82334A" w14:textId="658BA012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 xml:space="preserve">Uvádza sa predpokladaný dátum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>vyhlásenia VO, resp. reálny dátum VO, ktoré bolo už vyhlásené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2AF69326" w14:textId="77777777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 xml:space="preserve">Uvádza sa predpokladaný dátum ukončenia VO,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>resp. reálny dátum podpisu zmluvy s úspešným uchádzačom v prípade ukončeného VO.</w:t>
            </w:r>
          </w:p>
        </w:tc>
      </w:tr>
      <w:tr w:rsidR="00340B78" w:rsidRPr="00A6173A" w14:paraId="39622E51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2CC" w:themeFill="accent4" w:themeFillTint="33"/>
          </w:tcPr>
          <w:p w14:paraId="207165FC" w14:textId="77777777" w:rsidR="00340B78" w:rsidRPr="008F0949" w:rsidRDefault="00340B78" w:rsidP="00D853C9">
            <w:pPr>
              <w:rPr>
                <w:b/>
              </w:rPr>
            </w:pPr>
            <w:r w:rsidRPr="008F0949">
              <w:rPr>
                <w:b/>
              </w:rPr>
              <w:lastRenderedPageBreak/>
              <w:t>Zoznam aktivít</w:t>
            </w:r>
          </w:p>
        </w:tc>
      </w:tr>
      <w:tr w:rsidR="00340B78" w:rsidRPr="00A6173A" w14:paraId="7E5904BF" w14:textId="77777777" w:rsidTr="00D853C9">
        <w:trPr>
          <w:trHeight w:val="330"/>
        </w:trPr>
        <w:tc>
          <w:tcPr>
            <w:tcW w:w="0" w:type="auto"/>
            <w:gridSpan w:val="6"/>
            <w:shd w:val="clear" w:color="auto" w:fill="FFF2CC" w:themeFill="accent4" w:themeFillTint="33"/>
          </w:tcPr>
          <w:p w14:paraId="0697B4FE" w14:textId="77777777" w:rsidR="00340B78" w:rsidRPr="008F0949" w:rsidRDefault="00340B78" w:rsidP="00D853C9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FFF2CC" w:themeFill="accent4" w:themeFillTint="33"/>
          </w:tcPr>
          <w:p w14:paraId="05072668" w14:textId="77777777" w:rsidR="00340B78" w:rsidRPr="008F0949" w:rsidRDefault="00340B78" w:rsidP="00D853C9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340B78" w:rsidRPr="00A6173A" w14:paraId="7CDDBDAC" w14:textId="77777777" w:rsidTr="00D853C9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38181098" w14:textId="3DD84A73" w:rsidR="00340B78" w:rsidRPr="005D52A8" w:rsidRDefault="00340B78" w:rsidP="00093233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Výber z harmonogramu aktivít (uvádzajú sa všetky aktivity, ku ktorým sa bude realizovať)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0E415EC7" w14:textId="56CFEF25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V prípade, ak je celé VO vyhlasované v plnej výške len pre účely realizácie projektu, žiadateľ uvedie sumu totožnú s celkovou hodnotou zákazky. V prípade, ak je pre realizáciu aktivity </w:t>
            </w:r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projektu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vyžívané verejné obstarávanie len z časti, uvádza sa relevantná časť hodnoty zákazky.</w:t>
            </w:r>
          </w:p>
        </w:tc>
      </w:tr>
      <w:tr w:rsidR="00340B78" w:rsidRPr="00A6173A" w14:paraId="7C68B77D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2CC" w:themeFill="accent4" w:themeFillTint="33"/>
          </w:tcPr>
          <w:p w14:paraId="61C27754" w14:textId="77777777" w:rsidR="00340B78" w:rsidRDefault="00340B78" w:rsidP="00D853C9">
            <w:r w:rsidRPr="00A6173A">
              <w:rPr>
                <w:b/>
              </w:rPr>
              <w:t>Poznámka</w:t>
            </w:r>
          </w:p>
        </w:tc>
      </w:tr>
      <w:tr w:rsidR="00340B78" w:rsidRPr="00A6173A" w14:paraId="32F9489D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58543EC7" w14:textId="556AA409" w:rsidR="00340B78" w:rsidRPr="00F00752" w:rsidRDefault="00340B78" w:rsidP="00466FE5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Textové pole. </w:t>
            </w:r>
            <w:r w:rsidR="00466FE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uvedie informáciu, či v rámci VO budú uplatnené aspekty zeleného VO, resp. sociálny aspekt.  </w:t>
            </w:r>
            <w:r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 w:rsidR="00D853C9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Potrebné uviesť hodnotu zákazky, ak sa zre</w:t>
            </w:r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</w:t>
            </w:r>
            <w:r w:rsidR="00D853C9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lizované VO </w:t>
            </w:r>
            <w:r w:rsidR="00093233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nevzťahuje celý</w:t>
            </w:r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m</w:t>
            </w:r>
            <w:r w:rsidR="00093233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predmet</w:t>
            </w:r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om</w:t>
            </w:r>
            <w:r w:rsidR="00093233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zákazky</w:t>
            </w:r>
            <w:r w:rsidR="00093233" w:rsidRPr="00D853C9" w:rsidDel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 w:rsidR="00D853C9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na aktivity projektu.</w:t>
            </w:r>
          </w:p>
        </w:tc>
      </w:tr>
      <w:tr w:rsidR="00340B78" w:rsidRPr="00A6173A" w14:paraId="4BA9C318" w14:textId="77777777" w:rsidTr="00D853C9">
        <w:trPr>
          <w:trHeight w:val="425"/>
        </w:trPr>
        <w:tc>
          <w:tcPr>
            <w:tcW w:w="0" w:type="auto"/>
            <w:gridSpan w:val="9"/>
            <w:shd w:val="clear" w:color="auto" w:fill="FFE599" w:themeFill="accent4" w:themeFillTint="66"/>
          </w:tcPr>
          <w:p w14:paraId="20636D3A" w14:textId="77777777" w:rsidR="00340B78" w:rsidRPr="00E43825" w:rsidRDefault="00340B78" w:rsidP="00D853C9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1621AC5" w14:textId="2DACFFEF" w:rsidR="00340B78" w:rsidRPr="00E43825" w:rsidRDefault="00340B78" w:rsidP="005D52A8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Sekcia bude automaticky vyplnená na základe údajov zadaných k jednotlivým VO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6173A" w14:paraId="1BD2BE6A" w14:textId="77777777" w:rsidTr="00D853C9">
        <w:trPr>
          <w:trHeight w:val="261"/>
        </w:trPr>
        <w:tc>
          <w:tcPr>
            <w:tcW w:w="0" w:type="auto"/>
            <w:gridSpan w:val="9"/>
            <w:shd w:val="clear" w:color="auto" w:fill="FFF2CC" w:themeFill="accent4" w:themeFillTint="33"/>
          </w:tcPr>
          <w:p w14:paraId="4AAE4D27" w14:textId="77777777" w:rsidR="00340B78" w:rsidRPr="00E43825" w:rsidRDefault="00340B78" w:rsidP="00D853C9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340B78" w:rsidRPr="00A6173A" w14:paraId="57BF4728" w14:textId="77777777" w:rsidTr="00D853C9">
        <w:trPr>
          <w:trHeight w:val="261"/>
        </w:trPr>
        <w:tc>
          <w:tcPr>
            <w:tcW w:w="0" w:type="auto"/>
            <w:gridSpan w:val="5"/>
            <w:shd w:val="clear" w:color="auto" w:fill="FFF2CC" w:themeFill="accent4" w:themeFillTint="33"/>
          </w:tcPr>
          <w:p w14:paraId="7EDFBBE6" w14:textId="77777777" w:rsidR="00340B78" w:rsidRPr="00A363C4" w:rsidRDefault="00340B78" w:rsidP="00D853C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Počet</w:t>
            </w:r>
          </w:p>
        </w:tc>
        <w:tc>
          <w:tcPr>
            <w:tcW w:w="0" w:type="auto"/>
            <w:gridSpan w:val="4"/>
            <w:shd w:val="clear" w:color="auto" w:fill="FFF2CC" w:themeFill="accent4" w:themeFillTint="33"/>
          </w:tcPr>
          <w:p w14:paraId="68386D20" w14:textId="77777777" w:rsidR="00340B78" w:rsidRPr="00A363C4" w:rsidRDefault="00340B78" w:rsidP="00D853C9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340B78" w:rsidRPr="00A6173A" w14:paraId="045FC373" w14:textId="77777777" w:rsidTr="00D853C9">
        <w:trPr>
          <w:trHeight w:val="261"/>
        </w:trPr>
        <w:tc>
          <w:tcPr>
            <w:tcW w:w="0" w:type="auto"/>
            <w:gridSpan w:val="5"/>
          </w:tcPr>
          <w:p w14:paraId="60199DE6" w14:textId="60E34BB7" w:rsidR="00340B78" w:rsidRPr="005D52A8" w:rsidRDefault="00340B78" w:rsidP="005D52A8">
            <w:pPr>
              <w:jc w:val="center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0" w:type="auto"/>
            <w:gridSpan w:val="4"/>
          </w:tcPr>
          <w:p w14:paraId="51CB6EA0" w14:textId="0ADC87CC" w:rsidR="00340B78" w:rsidRPr="005D52A8" w:rsidRDefault="00340B78" w:rsidP="005D52A8">
            <w:pPr>
              <w:jc w:val="center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6173A" w14:paraId="05807E53" w14:textId="77777777" w:rsidTr="00D853C9">
        <w:trPr>
          <w:trHeight w:val="265"/>
        </w:trPr>
        <w:tc>
          <w:tcPr>
            <w:tcW w:w="0" w:type="auto"/>
            <w:gridSpan w:val="9"/>
            <w:shd w:val="clear" w:color="auto" w:fill="FFF2CC" w:themeFill="accent4" w:themeFillTint="33"/>
          </w:tcPr>
          <w:p w14:paraId="68D9C5A7" w14:textId="77777777" w:rsidR="00340B78" w:rsidRPr="00A363C4" w:rsidRDefault="00340B78" w:rsidP="00D853C9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340B78" w:rsidRPr="00A6173A" w14:paraId="247C95D0" w14:textId="77777777" w:rsidTr="00D853C9">
        <w:trPr>
          <w:trHeight w:val="265"/>
        </w:trPr>
        <w:tc>
          <w:tcPr>
            <w:tcW w:w="0" w:type="auto"/>
            <w:gridSpan w:val="4"/>
            <w:shd w:val="clear" w:color="auto" w:fill="FFF2CC" w:themeFill="accent4" w:themeFillTint="33"/>
          </w:tcPr>
          <w:p w14:paraId="2D7AE3C9" w14:textId="77777777" w:rsidR="00340B78" w:rsidRPr="00A363C4" w:rsidRDefault="00340B78" w:rsidP="00D853C9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FFF2CC" w:themeFill="accent4" w:themeFillTint="33"/>
          </w:tcPr>
          <w:p w14:paraId="5E81613F" w14:textId="77777777" w:rsidR="00340B78" w:rsidRPr="00A363C4" w:rsidRDefault="00340B78" w:rsidP="00D853C9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340B78" w:rsidRPr="00A6173A" w14:paraId="58FE185A" w14:textId="77777777" w:rsidTr="00D853C9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5A8C23ED" w14:textId="74A86AA5" w:rsidR="00340B78" w:rsidRPr="005D52A8" w:rsidRDefault="00340B78" w:rsidP="00D853C9">
            <w:pPr>
              <w:jc w:val="center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4D4B335B" w14:textId="49524831" w:rsidR="00340B78" w:rsidRPr="005D52A8" w:rsidRDefault="00340B78" w:rsidP="00D853C9">
            <w:pPr>
              <w:jc w:val="center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</w:tbl>
    <w:p w14:paraId="26F91CEC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08"/>
        <w:gridCol w:w="11012"/>
      </w:tblGrid>
      <w:tr w:rsidR="00340B78" w:rsidRPr="00A6173A" w14:paraId="09228674" w14:textId="77777777" w:rsidTr="00D853C9">
        <w:trPr>
          <w:trHeight w:val="413"/>
        </w:trPr>
        <w:tc>
          <w:tcPr>
            <w:tcW w:w="0" w:type="auto"/>
            <w:gridSpan w:val="2"/>
            <w:shd w:val="clear" w:color="auto" w:fill="FFE599" w:themeFill="accent4" w:themeFillTint="66"/>
          </w:tcPr>
          <w:p w14:paraId="3DD7569C" w14:textId="77777777" w:rsidR="00340B78" w:rsidRPr="00A6173A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340B78" w:rsidRPr="00A6173A" w14:paraId="4F6B33DF" w14:textId="77777777" w:rsidTr="00D853C9">
        <w:trPr>
          <w:trHeight w:val="330"/>
        </w:trPr>
        <w:tc>
          <w:tcPr>
            <w:tcW w:w="0" w:type="auto"/>
            <w:shd w:val="clear" w:color="auto" w:fill="FFF2CC" w:themeFill="accent4" w:themeFillTint="33"/>
            <w:hideMark/>
          </w:tcPr>
          <w:p w14:paraId="0C8CB336" w14:textId="77777777" w:rsidR="00340B78" w:rsidRPr="00A6173A" w:rsidRDefault="00340B78" w:rsidP="00BF576D">
            <w:pPr>
              <w:jc w:val="left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0CC3D265" w14:textId="77777777" w:rsidR="00340B78" w:rsidRPr="00A6173A" w:rsidRDefault="00340B78" w:rsidP="00D853C9">
            <w:pPr>
              <w:jc w:val="center"/>
              <w:rPr>
                <w:b/>
              </w:rPr>
            </w:pPr>
          </w:p>
        </w:tc>
      </w:tr>
      <w:tr w:rsidR="00340B78" w:rsidRPr="00A6173A" w14:paraId="7F3DD9C4" w14:textId="77777777" w:rsidTr="00D853C9">
        <w:trPr>
          <w:trHeight w:val="450"/>
        </w:trPr>
        <w:tc>
          <w:tcPr>
            <w:tcW w:w="0" w:type="auto"/>
            <w:shd w:val="clear" w:color="auto" w:fill="FFF2CC" w:themeFill="accent4" w:themeFillTint="33"/>
          </w:tcPr>
          <w:p w14:paraId="5EB1E147" w14:textId="77777777" w:rsidR="00340B78" w:rsidRDefault="00340B78" w:rsidP="00BF576D">
            <w:pPr>
              <w:jc w:val="left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691C56E1" w14:textId="30CAD16F" w:rsidR="00340B78" w:rsidRPr="00617134" w:rsidRDefault="001D4AC7" w:rsidP="00617134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identifikuje hlavné riziká, ktoré by mohli mať vplyv na realizáciu projektu, priradí im relevantnú závažnosť a popíše opatrenia, ktoré sú plánované na jeho elimináciu. </w:t>
            </w:r>
          </w:p>
        </w:tc>
      </w:tr>
      <w:tr w:rsidR="00340B78" w:rsidRPr="00A6173A" w14:paraId="5ECEA77E" w14:textId="77777777" w:rsidTr="00D853C9">
        <w:trPr>
          <w:trHeight w:val="444"/>
        </w:trPr>
        <w:tc>
          <w:tcPr>
            <w:tcW w:w="0" w:type="auto"/>
            <w:shd w:val="clear" w:color="auto" w:fill="FFF2CC" w:themeFill="accent4" w:themeFillTint="33"/>
            <w:hideMark/>
          </w:tcPr>
          <w:p w14:paraId="02D820DA" w14:textId="77777777" w:rsidR="00340B78" w:rsidRPr="00A6173A" w:rsidRDefault="00340B78" w:rsidP="00D853C9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38710D5C" w14:textId="77777777" w:rsidR="001D4AC7" w:rsidRPr="00617134" w:rsidRDefault="008C12C1" w:rsidP="00617134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  <w:r w:rsidR="001D4AC7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vyberie z preddefinovaného číselníka príslušnú závažnosť.</w:t>
            </w:r>
          </w:p>
          <w:p w14:paraId="641A44CF" w14:textId="77777777" w:rsidR="00340B78" w:rsidRPr="00617134" w:rsidRDefault="001D4AC7" w:rsidP="00617134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</w:p>
        </w:tc>
      </w:tr>
      <w:tr w:rsidR="00340B78" w:rsidRPr="00A6173A" w14:paraId="40B57227" w14:textId="77777777" w:rsidTr="00D853C9">
        <w:trPr>
          <w:trHeight w:val="425"/>
        </w:trPr>
        <w:tc>
          <w:tcPr>
            <w:tcW w:w="0" w:type="auto"/>
            <w:shd w:val="clear" w:color="auto" w:fill="FFF2CC" w:themeFill="accent4" w:themeFillTint="33"/>
          </w:tcPr>
          <w:p w14:paraId="38FC7500" w14:textId="77777777" w:rsidR="00340B78" w:rsidRPr="00A6173A" w:rsidRDefault="00340B78" w:rsidP="00D853C9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48214DE0" w14:textId="77777777" w:rsidR="00340B78" w:rsidRPr="00617134" w:rsidRDefault="001D4AC7" w:rsidP="00617134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popíše opatrenia na elimináciu rizika.</w:t>
            </w: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ab/>
            </w:r>
          </w:p>
        </w:tc>
      </w:tr>
    </w:tbl>
    <w:p w14:paraId="0BE90B9A" w14:textId="77777777" w:rsidR="00340B78" w:rsidRDefault="00340B78" w:rsidP="00340B78"/>
    <w:p w14:paraId="066EC6B9" w14:textId="77777777" w:rsidR="008C12C1" w:rsidRDefault="008C12C1">
      <w:pPr>
        <w:spacing w:after="160" w:line="259" w:lineRule="auto"/>
        <w:jc w:val="left"/>
      </w:pPr>
      <w:r>
        <w:br w:type="page"/>
      </w:r>
    </w:p>
    <w:p w14:paraId="62CA6E63" w14:textId="77777777" w:rsidR="008C12C1" w:rsidRDefault="008C12C1" w:rsidP="00340B78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340B78" w:rsidRPr="00E71849" w14:paraId="309D1E59" w14:textId="77777777" w:rsidTr="00D853C9">
        <w:trPr>
          <w:trHeight w:val="354"/>
        </w:trPr>
        <w:tc>
          <w:tcPr>
            <w:tcW w:w="14283" w:type="dxa"/>
            <w:gridSpan w:val="2"/>
            <w:shd w:val="clear" w:color="auto" w:fill="FFE599" w:themeFill="accent4" w:themeFillTint="66"/>
            <w:hideMark/>
          </w:tcPr>
          <w:p w14:paraId="0AF9BB3D" w14:textId="77777777" w:rsidR="00340B78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E71849">
              <w:rPr>
                <w:b/>
                <w:bCs/>
              </w:rPr>
              <w:t>.  Zoznam povinných príloh žiadosti o NFP:</w:t>
            </w:r>
          </w:p>
          <w:p w14:paraId="2990BC86" w14:textId="77777777" w:rsidR="00340B78" w:rsidRPr="00E71849" w:rsidRDefault="00340B78" w:rsidP="00D853C9">
            <w:pPr>
              <w:rPr>
                <w:b/>
                <w:bCs/>
              </w:rPr>
            </w:pPr>
          </w:p>
        </w:tc>
      </w:tr>
      <w:tr w:rsidR="00340B78" w:rsidRPr="00E71849" w14:paraId="3E807BF5" w14:textId="77777777" w:rsidTr="00D853C9">
        <w:trPr>
          <w:trHeight w:val="330"/>
        </w:trPr>
        <w:tc>
          <w:tcPr>
            <w:tcW w:w="7054" w:type="dxa"/>
            <w:shd w:val="clear" w:color="auto" w:fill="FFF2CC" w:themeFill="accent4" w:themeFillTint="33"/>
          </w:tcPr>
          <w:p w14:paraId="16A2029E" w14:textId="77777777" w:rsidR="00340B78" w:rsidRPr="00E71849" w:rsidRDefault="00340B78" w:rsidP="00D853C9">
            <w:r>
              <w:t>Podmienka poskytnutia príspevku: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604B2969" w14:textId="77777777" w:rsidR="00340B78" w:rsidRDefault="00340B78" w:rsidP="00D853C9">
            <w:r>
              <w:t>Príloha:</w:t>
            </w:r>
          </w:p>
        </w:tc>
      </w:tr>
      <w:tr w:rsidR="00D853C9" w:rsidRPr="001D4AC7" w14:paraId="47589528" w14:textId="77777777" w:rsidTr="00DE7705">
        <w:trPr>
          <w:trHeight w:val="330"/>
        </w:trPr>
        <w:tc>
          <w:tcPr>
            <w:tcW w:w="7054" w:type="dxa"/>
          </w:tcPr>
          <w:p w14:paraId="62204589" w14:textId="77777777" w:rsidR="00D853C9" w:rsidRPr="00A64F3E" w:rsidRDefault="001D4AC7" w:rsidP="00A64F3E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>Konkrétny oprávnený žiadateľ</w:t>
            </w:r>
          </w:p>
        </w:tc>
        <w:tc>
          <w:tcPr>
            <w:tcW w:w="7229" w:type="dxa"/>
          </w:tcPr>
          <w:p w14:paraId="7C16BD62" w14:textId="4EFA6874" w:rsidR="00D853C9" w:rsidRDefault="001D4AC7" w:rsidP="003F52CD">
            <w:pPr>
              <w:rPr>
                <w:rFonts w:ascii="Arial Narrow" w:hAnsi="Arial Narrow"/>
                <w:sz w:val="22"/>
              </w:rPr>
            </w:pPr>
            <w:r w:rsidRPr="00A64F3E">
              <w:rPr>
                <w:rFonts w:ascii="Arial Narrow" w:hAnsi="Arial Narrow"/>
                <w:sz w:val="22"/>
              </w:rPr>
              <w:t>Príloha č. 1</w:t>
            </w:r>
            <w:r w:rsidRPr="00A64F3E">
              <w:rPr>
                <w:rFonts w:ascii="Arial Narrow" w:hAnsi="Arial Narrow"/>
                <w:b/>
                <w:sz w:val="22"/>
              </w:rPr>
              <w:t xml:space="preserve"> </w:t>
            </w:r>
            <w:r w:rsidRPr="00A64F3E">
              <w:rPr>
                <w:rFonts w:ascii="Arial Narrow" w:hAnsi="Arial Narrow"/>
                <w:sz w:val="22"/>
              </w:rPr>
              <w:t xml:space="preserve">ŽoNFP </w:t>
            </w:r>
            <w:r w:rsidR="003F52CD">
              <w:rPr>
                <w:rFonts w:ascii="Arial Narrow" w:hAnsi="Arial Narrow"/>
                <w:sz w:val="22"/>
              </w:rPr>
              <w:t>–</w:t>
            </w:r>
            <w:r w:rsidRPr="00A64F3E">
              <w:rPr>
                <w:rFonts w:ascii="Arial Narrow" w:hAnsi="Arial Narrow"/>
                <w:sz w:val="22"/>
              </w:rPr>
              <w:t xml:space="preserve"> Plnomocenstvo</w:t>
            </w:r>
          </w:p>
          <w:p w14:paraId="0B188951" w14:textId="53410DD0" w:rsidR="00623643" w:rsidRPr="00A64F3E" w:rsidRDefault="00623643" w:rsidP="003F52CD">
            <w:pPr>
              <w:rPr>
                <w:rFonts w:ascii="Arial Narrow" w:hAnsi="Arial Narrow"/>
                <w:color w:val="538135" w:themeColor="accent6" w:themeShade="BF"/>
                <w:sz w:val="22"/>
              </w:rPr>
            </w:pPr>
            <w:r>
              <w:rPr>
                <w:rFonts w:ascii="Arial Narrow" w:hAnsi="Arial Narrow"/>
                <w:sz w:val="22"/>
              </w:rPr>
              <w:t>Príloha č. 2 ŽoNFP – Súhrnné čestné vyhlásenie</w:t>
            </w:r>
            <w:r w:rsidR="007627A5">
              <w:rPr>
                <w:rFonts w:ascii="Arial Narrow" w:hAnsi="Arial Narrow"/>
                <w:sz w:val="22"/>
              </w:rPr>
              <w:t xml:space="preserve"> žiadateľa</w:t>
            </w:r>
          </w:p>
        </w:tc>
      </w:tr>
      <w:tr w:rsidR="00E760ED" w:rsidRPr="00E71849" w14:paraId="1F458CDD" w14:textId="77777777" w:rsidTr="00D853C9">
        <w:trPr>
          <w:trHeight w:val="330"/>
        </w:trPr>
        <w:tc>
          <w:tcPr>
            <w:tcW w:w="7054" w:type="dxa"/>
          </w:tcPr>
          <w:p w14:paraId="2C5F0A3B" w14:textId="6A500778" w:rsidR="00E760ED" w:rsidRPr="00A64F3E" w:rsidRDefault="00765B75" w:rsidP="00765B75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BF576D">
              <w:rPr>
                <w:rFonts w:ascii="Arial Narrow" w:hAnsi="Arial Narrow"/>
                <w:sz w:val="22"/>
              </w:rPr>
              <w:t>Podmienka, že žiadateľ ani osoba oprávnená zastupovať žiadateľa v konaní  o ŽoNFP  neboli právoplatne odsúdení za trestný čin korupcie, za trestný čin poškodzovania finančných záujmov Európskych spoločenstiev, za trestný čin legalizácie príjmu z trestnej činnosti, za trestný čin založenia, zosnovania a podporovania zločineckej skupiny, alebo za trestný čin machinácie pri verejnom obstarávaní a verejnej dražbe</w:t>
            </w:r>
            <w:r>
              <w:rPr>
                <w:rFonts w:ascii="Arial Narrow" w:hAnsi="Arial Narrow"/>
                <w:sz w:val="22"/>
              </w:rPr>
              <w:t>.</w:t>
            </w:r>
            <w:r w:rsidRPr="007D22D9">
              <w:rPr>
                <w:rFonts w:ascii="Arial Narrow" w:hAnsi="Arial Narrow" w:cs="Arial"/>
                <w:i/>
                <w:color w:val="000000"/>
                <w:sz w:val="22"/>
              </w:rPr>
              <w:t> </w:t>
            </w:r>
          </w:p>
        </w:tc>
        <w:tc>
          <w:tcPr>
            <w:tcW w:w="7229" w:type="dxa"/>
          </w:tcPr>
          <w:p w14:paraId="55184616" w14:textId="1D2ADF28" w:rsidR="00E760ED" w:rsidRPr="00A64F3E" w:rsidRDefault="001D4AC7" w:rsidP="003F52CD">
            <w:pPr>
              <w:rPr>
                <w:sz w:val="22"/>
              </w:rPr>
            </w:pPr>
            <w:r w:rsidRPr="00A64F3E">
              <w:rPr>
                <w:rFonts w:ascii="Arial Narrow" w:hAnsi="Arial Narrow"/>
                <w:sz w:val="22"/>
              </w:rPr>
              <w:t>Príloha č. 2 ŽoNFP - Súhrnné čestné vyhlásenie žiadateľa</w:t>
            </w:r>
          </w:p>
        </w:tc>
      </w:tr>
      <w:tr w:rsidR="00E760ED" w:rsidRPr="00E71849" w14:paraId="6FDD63E7" w14:textId="77777777" w:rsidTr="00D853C9">
        <w:trPr>
          <w:trHeight w:val="330"/>
        </w:trPr>
        <w:tc>
          <w:tcPr>
            <w:tcW w:w="7054" w:type="dxa"/>
          </w:tcPr>
          <w:p w14:paraId="4A39D014" w14:textId="5F6C2D46" w:rsidR="00E760ED" w:rsidRPr="00A64F3E" w:rsidRDefault="001D4AC7" w:rsidP="00561651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>Podmienka oprávnen</w:t>
            </w:r>
            <w:r w:rsidR="00561651">
              <w:rPr>
                <w:rFonts w:ascii="Arial Narrow" w:hAnsi="Arial Narrow"/>
                <w:sz w:val="22"/>
              </w:rPr>
              <w:t xml:space="preserve">osti </w:t>
            </w:r>
            <w:r w:rsidRPr="001D4AC7">
              <w:rPr>
                <w:rFonts w:ascii="Arial Narrow" w:hAnsi="Arial Narrow"/>
                <w:sz w:val="22"/>
              </w:rPr>
              <w:t>aktiv</w:t>
            </w:r>
            <w:r w:rsidR="00561651">
              <w:rPr>
                <w:rFonts w:ascii="Arial Narrow" w:hAnsi="Arial Narrow"/>
                <w:sz w:val="22"/>
              </w:rPr>
              <w:t>ít</w:t>
            </w:r>
            <w:r w:rsidRPr="001D4AC7">
              <w:rPr>
                <w:rFonts w:ascii="Arial Narrow" w:hAnsi="Arial Narrow"/>
                <w:sz w:val="22"/>
              </w:rPr>
              <w:t xml:space="preserve"> OP KŽP</w:t>
            </w:r>
          </w:p>
        </w:tc>
        <w:tc>
          <w:tcPr>
            <w:tcW w:w="7229" w:type="dxa"/>
          </w:tcPr>
          <w:p w14:paraId="26F06848" w14:textId="5411B357" w:rsidR="00765B75" w:rsidRPr="00A64F3E" w:rsidRDefault="00765B75" w:rsidP="00E760E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Príloha č. 2 ŽoNFP – Súhrnné čestné vyhlásenie žiadateľa</w:t>
            </w:r>
          </w:p>
        </w:tc>
      </w:tr>
      <w:tr w:rsidR="00D853C9" w:rsidRPr="00E71849" w14:paraId="14E0796D" w14:textId="77777777" w:rsidTr="00D853C9">
        <w:trPr>
          <w:trHeight w:val="330"/>
        </w:trPr>
        <w:tc>
          <w:tcPr>
            <w:tcW w:w="7054" w:type="dxa"/>
          </w:tcPr>
          <w:p w14:paraId="1B4E7547" w14:textId="4619F370" w:rsidR="00D853C9" w:rsidRPr="00A64F3E" w:rsidRDefault="001D4AC7" w:rsidP="003562F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 xml:space="preserve">Podmienka, že žiadateľ neukončil fyzickú realizáciu všetkých </w:t>
            </w:r>
            <w:r w:rsidR="003562F9">
              <w:rPr>
                <w:rFonts w:ascii="Arial Narrow" w:hAnsi="Arial Narrow"/>
                <w:sz w:val="22"/>
              </w:rPr>
              <w:t>oprávnených</w:t>
            </w:r>
            <w:r w:rsidR="003562F9" w:rsidRPr="001D4AC7">
              <w:rPr>
                <w:rFonts w:ascii="Arial Narrow" w:hAnsi="Arial Narrow"/>
                <w:sz w:val="22"/>
              </w:rPr>
              <w:t xml:space="preserve"> </w:t>
            </w:r>
            <w:r w:rsidRPr="001D4AC7">
              <w:rPr>
                <w:rFonts w:ascii="Arial Narrow" w:hAnsi="Arial Narrow"/>
                <w:sz w:val="22"/>
              </w:rPr>
              <w:t>aktivít projektu pred predložením žiadosti o NFP</w:t>
            </w:r>
          </w:p>
        </w:tc>
        <w:tc>
          <w:tcPr>
            <w:tcW w:w="7229" w:type="dxa"/>
          </w:tcPr>
          <w:p w14:paraId="2BF5EF0C" w14:textId="77777777" w:rsidR="00D853C9" w:rsidRDefault="001D4AC7" w:rsidP="00D853C9">
            <w:r w:rsidRPr="00C76F96">
              <w:rPr>
                <w:rFonts w:ascii="Arial Narrow" w:hAnsi="Arial Narrow"/>
                <w:sz w:val="22"/>
              </w:rPr>
              <w:t>Bez osobitnej prílohy</w:t>
            </w:r>
          </w:p>
        </w:tc>
      </w:tr>
      <w:tr w:rsidR="00E760ED" w:rsidRPr="00E71849" w14:paraId="702D6234" w14:textId="77777777" w:rsidTr="00D853C9">
        <w:trPr>
          <w:trHeight w:val="330"/>
        </w:trPr>
        <w:tc>
          <w:tcPr>
            <w:tcW w:w="7054" w:type="dxa"/>
          </w:tcPr>
          <w:p w14:paraId="029F0AD1" w14:textId="6C9CD990" w:rsidR="00E760ED" w:rsidRPr="00A64F3E" w:rsidRDefault="001D4AC7" w:rsidP="003562F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 xml:space="preserve">Podmienka, že výdavky projektu sú oprávnené </w:t>
            </w:r>
          </w:p>
        </w:tc>
        <w:tc>
          <w:tcPr>
            <w:tcW w:w="7229" w:type="dxa"/>
          </w:tcPr>
          <w:p w14:paraId="2A6E9A97" w14:textId="1A1C75BF" w:rsidR="00E11CE1" w:rsidRPr="00A64F3E" w:rsidRDefault="001D4AC7" w:rsidP="00623643">
            <w:pPr>
              <w:rPr>
                <w:rFonts w:ascii="Arial Narrow" w:hAnsi="Arial Narrow"/>
                <w:sz w:val="22"/>
              </w:rPr>
            </w:pPr>
            <w:r w:rsidRPr="00A64F3E">
              <w:rPr>
                <w:rFonts w:ascii="Arial Narrow" w:hAnsi="Arial Narrow"/>
                <w:sz w:val="22"/>
              </w:rPr>
              <w:t xml:space="preserve">Príloha č. 3 ŽoNFP - </w:t>
            </w:r>
            <w:r w:rsidR="003F52CD">
              <w:rPr>
                <w:rFonts w:ascii="Arial Narrow" w:hAnsi="Arial Narrow"/>
                <w:sz w:val="22"/>
              </w:rPr>
              <w:t>R</w:t>
            </w:r>
            <w:r w:rsidR="00E954BF" w:rsidRPr="00E954BF">
              <w:rPr>
                <w:rFonts w:ascii="Arial Narrow" w:hAnsi="Arial Narrow"/>
                <w:sz w:val="22"/>
              </w:rPr>
              <w:t>ozpočet projektu</w:t>
            </w:r>
            <w:r w:rsidR="00492DC9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E760ED" w:rsidRPr="00E71849" w14:paraId="63696AFE" w14:textId="77777777" w:rsidTr="00D853C9">
        <w:trPr>
          <w:trHeight w:val="330"/>
        </w:trPr>
        <w:tc>
          <w:tcPr>
            <w:tcW w:w="7054" w:type="dxa"/>
          </w:tcPr>
          <w:p w14:paraId="181D6373" w14:textId="77777777" w:rsidR="00E760ED" w:rsidRPr="00A64F3E" w:rsidRDefault="001D4AC7" w:rsidP="00A64F3E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>Podmienka, že projekt je realizovaný na oprávnenom území</w:t>
            </w:r>
          </w:p>
        </w:tc>
        <w:tc>
          <w:tcPr>
            <w:tcW w:w="7229" w:type="dxa"/>
          </w:tcPr>
          <w:p w14:paraId="3A7CDE50" w14:textId="77777777" w:rsidR="00E760ED" w:rsidRDefault="001D4AC7" w:rsidP="00E760ED">
            <w:r w:rsidRPr="00C76F96">
              <w:rPr>
                <w:rFonts w:ascii="Arial Narrow" w:hAnsi="Arial Narrow"/>
                <w:sz w:val="22"/>
              </w:rPr>
              <w:t>Bez osobitnej prílohy</w:t>
            </w:r>
          </w:p>
        </w:tc>
      </w:tr>
      <w:tr w:rsidR="00E760ED" w:rsidRPr="00E71849" w14:paraId="62F743A6" w14:textId="77777777" w:rsidTr="00D853C9">
        <w:trPr>
          <w:trHeight w:val="330"/>
        </w:trPr>
        <w:tc>
          <w:tcPr>
            <w:tcW w:w="7054" w:type="dxa"/>
          </w:tcPr>
          <w:p w14:paraId="5E3A7A7F" w14:textId="58536D43" w:rsidR="00E760ED" w:rsidRPr="00A64F3E" w:rsidRDefault="001D4AC7" w:rsidP="003562F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>Podmienka splnenia kritérií</w:t>
            </w:r>
            <w:r w:rsidR="003562F9">
              <w:rPr>
                <w:rFonts w:ascii="Arial Narrow" w:hAnsi="Arial Narrow"/>
                <w:sz w:val="22"/>
              </w:rPr>
              <w:t xml:space="preserve"> pre výber projektov</w:t>
            </w:r>
          </w:p>
        </w:tc>
        <w:tc>
          <w:tcPr>
            <w:tcW w:w="7229" w:type="dxa"/>
          </w:tcPr>
          <w:p w14:paraId="15F0CF71" w14:textId="77777777" w:rsidR="00E760ED" w:rsidRDefault="001D4AC7" w:rsidP="00623643">
            <w:pPr>
              <w:rPr>
                <w:rFonts w:ascii="Arial Narrow" w:hAnsi="Arial Narrow"/>
                <w:sz w:val="22"/>
              </w:rPr>
            </w:pPr>
            <w:r w:rsidRPr="00A64F3E">
              <w:rPr>
                <w:rFonts w:ascii="Arial Narrow" w:hAnsi="Arial Narrow"/>
                <w:sz w:val="22"/>
              </w:rPr>
              <w:t>Príloha č. 3 ŽoNFP -</w:t>
            </w:r>
            <w:r w:rsidR="00E954BF" w:rsidRPr="004F6E1E">
              <w:t xml:space="preserve"> </w:t>
            </w:r>
            <w:r w:rsidR="003F52CD">
              <w:rPr>
                <w:rFonts w:ascii="Arial Narrow" w:hAnsi="Arial Narrow"/>
                <w:sz w:val="22"/>
              </w:rPr>
              <w:t>R</w:t>
            </w:r>
            <w:r w:rsidR="00E954BF" w:rsidRPr="00E954BF">
              <w:rPr>
                <w:rFonts w:ascii="Arial Narrow" w:hAnsi="Arial Narrow"/>
                <w:sz w:val="22"/>
              </w:rPr>
              <w:t>ozpočet projektu</w:t>
            </w:r>
          </w:p>
          <w:p w14:paraId="047A4D61" w14:textId="4D04CC82" w:rsidR="00765B75" w:rsidRDefault="00765B75" w:rsidP="00623643">
            <w:r>
              <w:rPr>
                <w:rFonts w:ascii="Arial Narrow" w:hAnsi="Arial Narrow"/>
                <w:sz w:val="22"/>
              </w:rPr>
              <w:t>Príloha č. 2 ŽoNFP – Súhrnné čestné vyhlásenie žiadateľa</w:t>
            </w:r>
          </w:p>
        </w:tc>
      </w:tr>
      <w:tr w:rsidR="00D853C9" w:rsidRPr="00E71849" w14:paraId="263F85E4" w14:textId="77777777" w:rsidTr="00D853C9">
        <w:trPr>
          <w:trHeight w:val="330"/>
        </w:trPr>
        <w:tc>
          <w:tcPr>
            <w:tcW w:w="7054" w:type="dxa"/>
          </w:tcPr>
          <w:p w14:paraId="42EB2719" w14:textId="1B7867EC" w:rsidR="00D853C9" w:rsidRPr="00A64F3E" w:rsidRDefault="001D4AC7" w:rsidP="003562F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 xml:space="preserve">Podmienka </w:t>
            </w:r>
            <w:r w:rsidR="003562F9" w:rsidRPr="003562F9">
              <w:rPr>
                <w:rFonts w:ascii="Arial Narrow" w:hAnsi="Arial Narrow"/>
                <w:sz w:val="22"/>
              </w:rPr>
              <w:t xml:space="preserve">relevantného spôsobu financovania – predfinancovanie, </w:t>
            </w:r>
            <w:r w:rsidR="003562F9" w:rsidRPr="003562F9">
              <w:rPr>
                <w:rFonts w:ascii="Arial Narrow" w:hAnsi="Arial Narrow"/>
                <w:sz w:val="22"/>
              </w:rPr>
              <w:lastRenderedPageBreak/>
              <w:t>zálohové platby, refunduácia</w:t>
            </w:r>
          </w:p>
        </w:tc>
        <w:tc>
          <w:tcPr>
            <w:tcW w:w="7229" w:type="dxa"/>
          </w:tcPr>
          <w:p w14:paraId="5247C438" w14:textId="77777777" w:rsidR="00D853C9" w:rsidRPr="00E760ED" w:rsidRDefault="001D4AC7" w:rsidP="00D853C9">
            <w:pPr>
              <w:rPr>
                <w:rFonts w:ascii="Arial Narrow" w:hAnsi="Arial Narrow"/>
                <w:sz w:val="22"/>
              </w:rPr>
            </w:pPr>
            <w:r w:rsidRPr="00C76F96">
              <w:rPr>
                <w:rFonts w:ascii="Arial Narrow" w:hAnsi="Arial Narrow"/>
                <w:sz w:val="22"/>
              </w:rPr>
              <w:lastRenderedPageBreak/>
              <w:t>Bez osobitnej prílohy</w:t>
            </w:r>
          </w:p>
        </w:tc>
      </w:tr>
      <w:tr w:rsidR="00D853C9" w:rsidRPr="00E71849" w14:paraId="5AC293D8" w14:textId="77777777" w:rsidTr="00D853C9">
        <w:trPr>
          <w:trHeight w:val="330"/>
        </w:trPr>
        <w:tc>
          <w:tcPr>
            <w:tcW w:w="7054" w:type="dxa"/>
          </w:tcPr>
          <w:p w14:paraId="6E0044BB" w14:textId="75377F34" w:rsidR="00D853C9" w:rsidRPr="00A64F3E" w:rsidRDefault="001D4AC7" w:rsidP="003562F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lastRenderedPageBreak/>
              <w:t>Podmienka</w:t>
            </w:r>
            <w:r w:rsidR="003562F9">
              <w:rPr>
                <w:rFonts w:ascii="Arial Narrow" w:hAnsi="Arial Narrow"/>
                <w:sz w:val="22"/>
              </w:rPr>
              <w:t xml:space="preserve"> </w:t>
            </w:r>
            <w:r w:rsidR="003562F9" w:rsidRPr="003562F9">
              <w:rPr>
                <w:rFonts w:ascii="Arial Narrow" w:hAnsi="Arial Narrow"/>
                <w:sz w:val="22"/>
              </w:rPr>
              <w:t>zákazu nelegálnej práce a nelegálneho zamestnávania za obdobie 5 rokov predchádzajúcich podaniu ŽoNFP</w:t>
            </w:r>
          </w:p>
        </w:tc>
        <w:tc>
          <w:tcPr>
            <w:tcW w:w="7229" w:type="dxa"/>
          </w:tcPr>
          <w:p w14:paraId="1B59B006" w14:textId="5F657081" w:rsidR="00D853C9" w:rsidRPr="00E760ED" w:rsidRDefault="001D4AC7" w:rsidP="003F52CD">
            <w:pPr>
              <w:rPr>
                <w:rFonts w:ascii="Arial Narrow" w:hAnsi="Arial Narrow"/>
                <w:sz w:val="22"/>
              </w:rPr>
            </w:pPr>
            <w:r w:rsidRPr="00C76F96">
              <w:rPr>
                <w:rFonts w:ascii="Arial Narrow" w:hAnsi="Arial Narrow"/>
                <w:sz w:val="22"/>
              </w:rPr>
              <w:t>Príloha č. 2 ŽoNFP - Súhrnné čestné vyhlásenie žiadateľa</w:t>
            </w:r>
          </w:p>
        </w:tc>
      </w:tr>
      <w:tr w:rsidR="00D853C9" w:rsidRPr="00E71849" w14:paraId="2D87C789" w14:textId="77777777" w:rsidTr="00D853C9">
        <w:trPr>
          <w:trHeight w:val="330"/>
        </w:trPr>
        <w:tc>
          <w:tcPr>
            <w:tcW w:w="7054" w:type="dxa"/>
          </w:tcPr>
          <w:p w14:paraId="75AEB21D" w14:textId="4A637D0C" w:rsidR="00D853C9" w:rsidRPr="00A64F3E" w:rsidRDefault="008B66C9" w:rsidP="008B66C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</w:t>
            </w:r>
            <w:r w:rsidR="001D4AC7" w:rsidRPr="001D4AC7">
              <w:rPr>
                <w:rFonts w:ascii="Arial Narrow" w:hAnsi="Arial Narrow"/>
                <w:sz w:val="22"/>
              </w:rPr>
              <w:t>právnenos</w:t>
            </w:r>
            <w:r>
              <w:rPr>
                <w:rFonts w:ascii="Arial Narrow" w:hAnsi="Arial Narrow"/>
                <w:sz w:val="22"/>
              </w:rPr>
              <w:t>ť</w:t>
            </w:r>
            <w:r w:rsidR="001D4AC7" w:rsidRPr="001D4AC7">
              <w:rPr>
                <w:rFonts w:ascii="Arial Narrow" w:hAnsi="Arial Narrow"/>
                <w:sz w:val="22"/>
              </w:rPr>
              <w:t xml:space="preserve"> z hľadiska súladu s horizontálnymi princípmi</w:t>
            </w:r>
          </w:p>
        </w:tc>
        <w:tc>
          <w:tcPr>
            <w:tcW w:w="7229" w:type="dxa"/>
          </w:tcPr>
          <w:p w14:paraId="49F3EAE9" w14:textId="77777777" w:rsidR="00D853C9" w:rsidRDefault="001D4AC7" w:rsidP="00D853C9">
            <w:r w:rsidRPr="00C76F96">
              <w:rPr>
                <w:rFonts w:ascii="Arial Narrow" w:hAnsi="Arial Narrow"/>
                <w:sz w:val="22"/>
              </w:rPr>
              <w:t>Bez osobitnej prílohy</w:t>
            </w:r>
          </w:p>
        </w:tc>
      </w:tr>
      <w:tr w:rsidR="00D853C9" w:rsidRPr="00E71849" w14:paraId="63455EDC" w14:textId="77777777" w:rsidTr="00D853C9">
        <w:trPr>
          <w:trHeight w:val="330"/>
        </w:trPr>
        <w:tc>
          <w:tcPr>
            <w:tcW w:w="7054" w:type="dxa"/>
          </w:tcPr>
          <w:p w14:paraId="4CFE92E8" w14:textId="65C12094" w:rsidR="00D853C9" w:rsidRPr="00A64F3E" w:rsidRDefault="008B66C9" w:rsidP="008B66C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8B66C9">
              <w:rPr>
                <w:rFonts w:ascii="Arial Narrow" w:hAnsi="Arial Narrow"/>
                <w:sz w:val="22"/>
              </w:rPr>
              <w:t xml:space="preserve">Podmienky poskytnutia príspevku z hľadiska </w:t>
            </w:r>
            <w:r w:rsidR="001D4AC7" w:rsidRPr="001D4AC7">
              <w:rPr>
                <w:rFonts w:ascii="Arial Narrow" w:hAnsi="Arial Narrow"/>
                <w:sz w:val="22"/>
              </w:rPr>
              <w:t>definovania merateľných ukazovateľov projektu</w:t>
            </w:r>
          </w:p>
        </w:tc>
        <w:tc>
          <w:tcPr>
            <w:tcW w:w="7229" w:type="dxa"/>
          </w:tcPr>
          <w:p w14:paraId="5D56BAB3" w14:textId="77777777" w:rsidR="00D853C9" w:rsidRDefault="001D4AC7" w:rsidP="00D853C9">
            <w:r w:rsidRPr="00C76F96">
              <w:rPr>
                <w:rFonts w:ascii="Arial Narrow" w:hAnsi="Arial Narrow"/>
                <w:sz w:val="22"/>
              </w:rPr>
              <w:t>Bez osobitnej prílohy</w:t>
            </w:r>
          </w:p>
        </w:tc>
      </w:tr>
      <w:tr w:rsidR="00D853C9" w:rsidRPr="00E71849" w14:paraId="18E8AC85" w14:textId="77777777" w:rsidTr="00D853C9">
        <w:trPr>
          <w:trHeight w:val="330"/>
        </w:trPr>
        <w:tc>
          <w:tcPr>
            <w:tcW w:w="7054" w:type="dxa"/>
          </w:tcPr>
          <w:p w14:paraId="77550518" w14:textId="77777777" w:rsidR="00D853C9" w:rsidRPr="00A64F3E" w:rsidRDefault="001D4AC7" w:rsidP="00A64F3E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>Maximálna a minimálna výška  príspevku</w:t>
            </w:r>
          </w:p>
        </w:tc>
        <w:tc>
          <w:tcPr>
            <w:tcW w:w="7229" w:type="dxa"/>
          </w:tcPr>
          <w:p w14:paraId="13B16E7F" w14:textId="77777777" w:rsidR="00D853C9" w:rsidRDefault="001D4AC7" w:rsidP="00D853C9">
            <w:r w:rsidRPr="00C76F96">
              <w:rPr>
                <w:rFonts w:ascii="Arial Narrow" w:hAnsi="Arial Narrow"/>
                <w:sz w:val="22"/>
              </w:rPr>
              <w:t>Bez osobitnej prílohy</w:t>
            </w:r>
          </w:p>
        </w:tc>
      </w:tr>
      <w:tr w:rsidR="001D4AC7" w:rsidRPr="00E71849" w14:paraId="7D9D0DE0" w14:textId="77777777" w:rsidTr="00D853C9">
        <w:trPr>
          <w:trHeight w:val="330"/>
        </w:trPr>
        <w:tc>
          <w:tcPr>
            <w:tcW w:w="7054" w:type="dxa"/>
          </w:tcPr>
          <w:p w14:paraId="312F2E81" w14:textId="3D0BCB32" w:rsidR="001D4AC7" w:rsidRPr="001D4AC7" w:rsidRDefault="008B66C9" w:rsidP="008B66C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8B66C9">
              <w:rPr>
                <w:rFonts w:ascii="Arial Narrow" w:hAnsi="Arial Narrow"/>
                <w:sz w:val="22"/>
              </w:rPr>
              <w:t>Časová oprávnenosť realizácie projektu</w:t>
            </w:r>
          </w:p>
        </w:tc>
        <w:tc>
          <w:tcPr>
            <w:tcW w:w="7229" w:type="dxa"/>
          </w:tcPr>
          <w:p w14:paraId="7A17C993" w14:textId="77777777" w:rsidR="001D4AC7" w:rsidRPr="00C76F96" w:rsidRDefault="001D4AC7" w:rsidP="00D853C9">
            <w:pPr>
              <w:rPr>
                <w:rFonts w:ascii="Arial Narrow" w:hAnsi="Arial Narrow"/>
                <w:sz w:val="22"/>
              </w:rPr>
            </w:pPr>
            <w:r w:rsidRPr="00C76F96">
              <w:rPr>
                <w:rFonts w:ascii="Arial Narrow" w:hAnsi="Arial Narrow"/>
                <w:sz w:val="22"/>
              </w:rPr>
              <w:t>Bez osobitnej prílohy</w:t>
            </w:r>
          </w:p>
        </w:tc>
      </w:tr>
    </w:tbl>
    <w:p w14:paraId="0D2A45C9" w14:textId="77777777" w:rsidR="00340B78" w:rsidRDefault="00340B78" w:rsidP="00340B78">
      <w:pPr>
        <w:sectPr w:rsidR="00340B78" w:rsidSect="00D853C9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340B78" w:rsidRPr="000806BF" w14:paraId="3B73361D" w14:textId="77777777" w:rsidTr="00D853C9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</w:tcPr>
          <w:p w14:paraId="29C3E9CA" w14:textId="77777777" w:rsidR="00340B78" w:rsidRPr="000806BF" w:rsidRDefault="00340B78" w:rsidP="00D853C9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15.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E599" w:themeFill="accent4" w:themeFillTint="66"/>
          </w:tcPr>
          <w:p w14:paraId="5BECC5F2" w14:textId="77777777" w:rsidR="00340B78" w:rsidRPr="000806BF" w:rsidRDefault="00340B78" w:rsidP="00D853C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14:paraId="2572AD68" w14:textId="77777777" w:rsidR="00340B78" w:rsidRPr="000806BF" w:rsidRDefault="00340B78" w:rsidP="00D853C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40B78" w:rsidRPr="000806BF" w14:paraId="5F2D38BD" w14:textId="77777777" w:rsidTr="00D853C9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FCD60" w14:textId="77777777" w:rsidR="00812E36" w:rsidRDefault="00340B78" w:rsidP="00D853C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>Ja, dolupodpísaný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03A6C9B9" w14:textId="1F2EDFCB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 xml:space="preserve">všetky informácie obsiahnuté v žiadosti o nenávratný finančný príspevok a všetkých jej prílohách sú úplné, pravdivé a správne, </w:t>
            </w:r>
          </w:p>
          <w:p w14:paraId="30957CA0" w14:textId="76DBA76D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>projekt je v súlade s princípmi podpory rovnosti mužov a žien a nediskriminácie podľa článku 7 nariadenia o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 (ďalej len ,,všeobecné nariadenie“) a v súlade s princípom udržateľného rozvoja podľa článku 8 všeobecného nariadenia,</w:t>
            </w:r>
          </w:p>
          <w:p w14:paraId="71DAC55D" w14:textId="2F34960B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70D2664F" w14:textId="5B2EAAF2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52ABE9B2" w14:textId="2D206AF8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>spĺňam podmienky poskytnutia príspevku uvedené v príslušnej výzve,</w:t>
            </w:r>
          </w:p>
          <w:p w14:paraId="28313B64" w14:textId="7768C350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ITMS2014+,</w:t>
            </w:r>
          </w:p>
          <w:p w14:paraId="03C02A1F" w14:textId="70952225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>som si vedomý skutočnosti, že na NFP nie je právny nárok,</w:t>
            </w:r>
          </w:p>
          <w:p w14:paraId="7E1CA2FA" w14:textId="77777777" w:rsidR="00340B78" w:rsidRPr="00401CA0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cs="Times New Roman"/>
                <w:color w:val="000000"/>
                <w:szCs w:val="24"/>
              </w:rPr>
            </w:pPr>
            <w:r w:rsidRPr="00231C62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</w:t>
            </w:r>
            <w:r>
              <w:rPr>
                <w:rFonts w:cs="Times New Roman"/>
                <w:color w:val="000000"/>
                <w:szCs w:val="24"/>
              </w:rPr>
              <w:t xml:space="preserve"> (napr. možnosť mimoriadneho ukončenia zmluvného vzťahu, vznik neoprávnených výdavkov)</w:t>
            </w:r>
            <w:r w:rsidRPr="00231C62">
              <w:rPr>
                <w:rFonts w:cs="Times New Roman"/>
                <w:color w:val="000000"/>
                <w:szCs w:val="24"/>
              </w:rPr>
              <w:t>.</w:t>
            </w:r>
          </w:p>
          <w:p w14:paraId="2BA5481C" w14:textId="77777777" w:rsidR="00340B78" w:rsidRDefault="00340B78" w:rsidP="00D853C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76315F98" w14:textId="77777777" w:rsidR="00340B78" w:rsidRPr="000806BF" w:rsidRDefault="00340B78" w:rsidP="00617134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bCs/>
              </w:rPr>
            </w:pPr>
          </w:p>
        </w:tc>
      </w:tr>
      <w:tr w:rsidR="00340B78" w:rsidRPr="00E71849" w14:paraId="06B73450" w14:textId="77777777" w:rsidTr="00D853C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4E68180" w14:textId="77777777" w:rsidR="00340B78" w:rsidRDefault="00340B78" w:rsidP="00D853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A02F957" w14:textId="77777777" w:rsidR="00340B78" w:rsidRDefault="00340B78" w:rsidP="00D85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F2489BF" w14:textId="77777777" w:rsidR="00340B78" w:rsidRPr="00E71849" w:rsidRDefault="00340B78" w:rsidP="00D85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7C54A11" w14:textId="77777777" w:rsidR="00340B78" w:rsidRPr="00E71849" w:rsidRDefault="00340B78" w:rsidP="00D85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340B78" w:rsidRPr="00E71849" w14:paraId="4398B42F" w14:textId="77777777" w:rsidTr="00D853C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D5E9523" w14:textId="7C1D952D" w:rsidR="00340B78" w:rsidRPr="00E760ED" w:rsidRDefault="00E760ED" w:rsidP="00D85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i/>
                <w:color w:val="000000"/>
                <w:sz w:val="22"/>
              </w:rPr>
            </w:pPr>
            <w:r w:rsidRPr="00E760ED">
              <w:rPr>
                <w:rFonts w:ascii="Arial Narrow" w:hAnsi="Arial Narrow" w:cs="Times New Roman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 w:cs="Times New Roman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08C42C4" w14:textId="77777777" w:rsidR="00340B78" w:rsidRDefault="00340B78" w:rsidP="00D853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FEA5E5A" w14:textId="77777777" w:rsidR="00340B78" w:rsidRDefault="00340B78" w:rsidP="00D853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D3273FD" w14:textId="77777777" w:rsidR="00340B78" w:rsidRDefault="00340B78" w:rsidP="00D853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544551E7" w14:textId="77777777" w:rsidR="00340B78" w:rsidRDefault="00340B78" w:rsidP="00340B78">
      <w:pPr>
        <w:spacing w:after="0" w:line="240" w:lineRule="auto"/>
      </w:pPr>
    </w:p>
    <w:p w14:paraId="0263FB2A" w14:textId="77777777" w:rsidR="0012707A" w:rsidRDefault="0012707A" w:rsidP="00340B78">
      <w:pPr>
        <w:spacing w:after="0"/>
        <w:jc w:val="center"/>
      </w:pPr>
    </w:p>
    <w:sectPr w:rsidR="0012707A" w:rsidSect="00340B7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58F3C" w14:textId="77777777" w:rsidR="008823DC" w:rsidRDefault="008823DC" w:rsidP="00340B78">
      <w:pPr>
        <w:spacing w:after="0" w:line="240" w:lineRule="auto"/>
      </w:pPr>
      <w:r>
        <w:separator/>
      </w:r>
    </w:p>
  </w:endnote>
  <w:endnote w:type="continuationSeparator" w:id="0">
    <w:p w14:paraId="1F86C860" w14:textId="77777777" w:rsidR="008823DC" w:rsidRDefault="008823DC" w:rsidP="0034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D031" w14:textId="77777777" w:rsidR="00765B75" w:rsidRPr="00016F1C" w:rsidRDefault="00765B75" w:rsidP="00D853C9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14B3AFCF" w14:textId="77777777" w:rsidR="00765B75" w:rsidRDefault="00765B75" w:rsidP="00D853C9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Strana </w:t>
    </w:r>
    <w:r w:rsidRPr="00016F1C">
      <w:rPr>
        <w:rFonts w:eastAsia="Times New Roman" w:cs="Times New Roman"/>
        <w:szCs w:val="24"/>
        <w:lang w:eastAsia="sk-SK"/>
      </w:rPr>
      <w:fldChar w:fldCharType="begin"/>
    </w:r>
    <w:r w:rsidRPr="00016F1C">
      <w:rPr>
        <w:rFonts w:eastAsia="Times New Roman" w:cs="Times New Roman"/>
        <w:szCs w:val="24"/>
        <w:lang w:eastAsia="sk-SK"/>
      </w:rPr>
      <w:instrText>PAGE   \* MERGEFORMAT</w:instrText>
    </w:r>
    <w:r w:rsidRPr="00016F1C">
      <w:rPr>
        <w:rFonts w:eastAsia="Times New Roman" w:cs="Times New Roman"/>
        <w:szCs w:val="24"/>
        <w:lang w:eastAsia="sk-SK"/>
      </w:rPr>
      <w:fldChar w:fldCharType="separate"/>
    </w:r>
    <w:r w:rsidR="00883EF6">
      <w:rPr>
        <w:rFonts w:eastAsia="Times New Roman" w:cs="Times New Roman"/>
        <w:noProof/>
        <w:szCs w:val="24"/>
        <w:lang w:eastAsia="sk-SK"/>
      </w:rPr>
      <w:t>1</w:t>
    </w:r>
    <w:r w:rsidRPr="00016F1C">
      <w:rPr>
        <w:rFonts w:eastAsia="Times New Roman" w:cs="Times New Roman"/>
        <w:szCs w:val="24"/>
        <w:lang w:eastAsia="sk-SK"/>
      </w:rPr>
      <w:fldChar w:fldCharType="end"/>
    </w:r>
  </w:p>
  <w:p w14:paraId="4C6C6107" w14:textId="77777777" w:rsidR="00765B75" w:rsidRPr="00016F1C" w:rsidRDefault="00765B75" w:rsidP="00D853C9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C6047" w14:textId="77777777" w:rsidR="00765B75" w:rsidRPr="00016F1C" w:rsidRDefault="00765B75" w:rsidP="00D853C9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597688A4" w14:textId="77777777" w:rsidR="00765B75" w:rsidRDefault="00765B75" w:rsidP="00D853C9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Strana </w:t>
    </w:r>
    <w:r w:rsidRPr="00016F1C">
      <w:rPr>
        <w:rFonts w:eastAsia="Times New Roman" w:cs="Times New Roman"/>
        <w:szCs w:val="24"/>
        <w:lang w:eastAsia="sk-SK"/>
      </w:rPr>
      <w:fldChar w:fldCharType="begin"/>
    </w:r>
    <w:r w:rsidRPr="00016F1C">
      <w:rPr>
        <w:rFonts w:eastAsia="Times New Roman" w:cs="Times New Roman"/>
        <w:szCs w:val="24"/>
        <w:lang w:eastAsia="sk-SK"/>
      </w:rPr>
      <w:instrText>PAGE   \* MERGEFORMAT</w:instrText>
    </w:r>
    <w:r w:rsidRPr="00016F1C">
      <w:rPr>
        <w:rFonts w:eastAsia="Times New Roman" w:cs="Times New Roman"/>
        <w:szCs w:val="24"/>
        <w:lang w:eastAsia="sk-SK"/>
      </w:rPr>
      <w:fldChar w:fldCharType="separate"/>
    </w:r>
    <w:r w:rsidR="00883EF6">
      <w:rPr>
        <w:rFonts w:eastAsia="Times New Roman" w:cs="Times New Roman"/>
        <w:noProof/>
        <w:szCs w:val="24"/>
        <w:lang w:eastAsia="sk-SK"/>
      </w:rPr>
      <w:t>16</w:t>
    </w:r>
    <w:r w:rsidRPr="00016F1C">
      <w:rPr>
        <w:rFonts w:eastAsia="Times New Roman" w:cs="Times New Roman"/>
        <w:szCs w:val="24"/>
        <w:lang w:eastAsia="sk-SK"/>
      </w:rPr>
      <w:fldChar w:fldCharType="end"/>
    </w:r>
  </w:p>
  <w:p w14:paraId="3364D75E" w14:textId="77777777" w:rsidR="00765B75" w:rsidRPr="00016F1C" w:rsidRDefault="00765B75" w:rsidP="00D853C9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099F9" w14:textId="77777777" w:rsidR="008823DC" w:rsidRDefault="008823DC" w:rsidP="00340B78">
      <w:pPr>
        <w:spacing w:after="0" w:line="240" w:lineRule="auto"/>
      </w:pPr>
      <w:r>
        <w:separator/>
      </w:r>
    </w:p>
  </w:footnote>
  <w:footnote w:type="continuationSeparator" w:id="0">
    <w:p w14:paraId="6F6C1DF8" w14:textId="77777777" w:rsidR="008823DC" w:rsidRDefault="008823DC" w:rsidP="00340B78">
      <w:pPr>
        <w:spacing w:after="0" w:line="240" w:lineRule="auto"/>
      </w:pPr>
      <w:r>
        <w:continuationSeparator/>
      </w:r>
    </w:p>
  </w:footnote>
  <w:footnote w:id="1">
    <w:p w14:paraId="128CE8A2" w14:textId="77777777" w:rsidR="00765B75" w:rsidRDefault="00765B75" w:rsidP="00F10D1B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1EFEF" w14:textId="3BFDAFFB" w:rsidR="00765B75" w:rsidRPr="00BF576D" w:rsidRDefault="00765B75" w:rsidP="00BF576D">
    <w:pPr>
      <w:jc w:val="right"/>
      <w:rPr>
        <w:rFonts w:ascii="Arial Narrow" w:hAnsi="Arial Narrow"/>
        <w:i/>
      </w:rPr>
    </w:pPr>
    <w:r w:rsidRPr="00A6604B">
      <w:rPr>
        <w:rFonts w:ascii="Arial Narrow" w:hAnsi="Arial Narrow"/>
        <w:i/>
      </w:rPr>
      <w:t xml:space="preserve">Príloha č. </w:t>
    </w:r>
    <w:r>
      <w:rPr>
        <w:rFonts w:ascii="Arial Narrow" w:hAnsi="Arial Narrow"/>
        <w:i/>
      </w:rPr>
      <w:t>1</w:t>
    </w:r>
    <w:r w:rsidRPr="00A6604B">
      <w:rPr>
        <w:rFonts w:ascii="Arial Narrow" w:hAnsi="Arial Narrow"/>
        <w:i/>
      </w:rPr>
      <w:t xml:space="preserve"> </w:t>
    </w:r>
    <w:r>
      <w:rPr>
        <w:rFonts w:ascii="Arial Narrow" w:hAnsi="Arial Narrow"/>
        <w:i/>
      </w:rPr>
      <w:t>vyzvania - Formulár žiadosti o NFP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1938B" w14:textId="77777777" w:rsidR="00765B75" w:rsidRDefault="00765B75" w:rsidP="00D853C9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223F6" wp14:editId="3EBA77A6">
              <wp:simplePos x="0" y="0"/>
              <wp:positionH relativeFrom="column">
                <wp:posOffset>-4445</wp:posOffset>
              </wp:positionH>
              <wp:positionV relativeFrom="paragraph">
                <wp:posOffset>131445</wp:posOffset>
              </wp:positionV>
              <wp:extent cx="8905875" cy="9526"/>
              <wp:effectExtent l="57150" t="38100" r="47625" b="85725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5875" cy="952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B5559" id="Rovná spojnica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0.35pt" to="700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" strokecolor="#ffc000 [3207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E19CF"/>
    <w:multiLevelType w:val="hybridMultilevel"/>
    <w:tmpl w:val="70422F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C2ED8"/>
    <w:multiLevelType w:val="hybridMultilevel"/>
    <w:tmpl w:val="881C0A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17CDD"/>
    <w:multiLevelType w:val="hybridMultilevel"/>
    <w:tmpl w:val="74322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B591C"/>
    <w:multiLevelType w:val="hybridMultilevel"/>
    <w:tmpl w:val="847AD2EE"/>
    <w:lvl w:ilvl="0" w:tplc="DC0677B2">
      <w:start w:val="1"/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8"/>
    <w:rsid w:val="00027899"/>
    <w:rsid w:val="00033F2F"/>
    <w:rsid w:val="0007190B"/>
    <w:rsid w:val="00071FCB"/>
    <w:rsid w:val="00073741"/>
    <w:rsid w:val="00093233"/>
    <w:rsid w:val="000969FE"/>
    <w:rsid w:val="000A2BB5"/>
    <w:rsid w:val="00104567"/>
    <w:rsid w:val="0012070C"/>
    <w:rsid w:val="00122463"/>
    <w:rsid w:val="0012707A"/>
    <w:rsid w:val="00163A34"/>
    <w:rsid w:val="00164BFC"/>
    <w:rsid w:val="001A15AE"/>
    <w:rsid w:val="001B5BC5"/>
    <w:rsid w:val="001D0FA0"/>
    <w:rsid w:val="001D4AC7"/>
    <w:rsid w:val="0021747F"/>
    <w:rsid w:val="00296137"/>
    <w:rsid w:val="00340B78"/>
    <w:rsid w:val="003562F9"/>
    <w:rsid w:val="00357128"/>
    <w:rsid w:val="003F52CD"/>
    <w:rsid w:val="00460108"/>
    <w:rsid w:val="00463D88"/>
    <w:rsid w:val="00466FE5"/>
    <w:rsid w:val="00484067"/>
    <w:rsid w:val="00492DC9"/>
    <w:rsid w:val="00497BFB"/>
    <w:rsid w:val="004E0AED"/>
    <w:rsid w:val="004F6E1E"/>
    <w:rsid w:val="00500B33"/>
    <w:rsid w:val="00512350"/>
    <w:rsid w:val="00514659"/>
    <w:rsid w:val="0053112B"/>
    <w:rsid w:val="00554751"/>
    <w:rsid w:val="00561651"/>
    <w:rsid w:val="00593E90"/>
    <w:rsid w:val="005D52A8"/>
    <w:rsid w:val="00601DA0"/>
    <w:rsid w:val="0060552A"/>
    <w:rsid w:val="00606082"/>
    <w:rsid w:val="006063DC"/>
    <w:rsid w:val="0060645A"/>
    <w:rsid w:val="00617134"/>
    <w:rsid w:val="00623643"/>
    <w:rsid w:val="006636BC"/>
    <w:rsid w:val="0066660F"/>
    <w:rsid w:val="00714EEB"/>
    <w:rsid w:val="007348AB"/>
    <w:rsid w:val="00742498"/>
    <w:rsid w:val="00752828"/>
    <w:rsid w:val="007627A5"/>
    <w:rsid w:val="00765B75"/>
    <w:rsid w:val="00773215"/>
    <w:rsid w:val="007D43EA"/>
    <w:rsid w:val="0080289C"/>
    <w:rsid w:val="00805006"/>
    <w:rsid w:val="00812E36"/>
    <w:rsid w:val="008823DC"/>
    <w:rsid w:val="00883EF6"/>
    <w:rsid w:val="008B66C9"/>
    <w:rsid w:val="008C12C1"/>
    <w:rsid w:val="008D332D"/>
    <w:rsid w:val="008E06AD"/>
    <w:rsid w:val="00922CDA"/>
    <w:rsid w:val="00963FA6"/>
    <w:rsid w:val="00982537"/>
    <w:rsid w:val="009A229D"/>
    <w:rsid w:val="009A31BB"/>
    <w:rsid w:val="009F1BDC"/>
    <w:rsid w:val="00A07CE8"/>
    <w:rsid w:val="00A6249C"/>
    <w:rsid w:val="00A64F3E"/>
    <w:rsid w:val="00AA5CC4"/>
    <w:rsid w:val="00AA5EA5"/>
    <w:rsid w:val="00AC518E"/>
    <w:rsid w:val="00B64D0D"/>
    <w:rsid w:val="00B85F24"/>
    <w:rsid w:val="00BC3FDA"/>
    <w:rsid w:val="00BE1323"/>
    <w:rsid w:val="00BF576D"/>
    <w:rsid w:val="00C25E19"/>
    <w:rsid w:val="00C81E77"/>
    <w:rsid w:val="00CA2B74"/>
    <w:rsid w:val="00CB4947"/>
    <w:rsid w:val="00CD6FA5"/>
    <w:rsid w:val="00CE0837"/>
    <w:rsid w:val="00CF072E"/>
    <w:rsid w:val="00D6345E"/>
    <w:rsid w:val="00D853C9"/>
    <w:rsid w:val="00DD36CC"/>
    <w:rsid w:val="00DE7705"/>
    <w:rsid w:val="00E11CE1"/>
    <w:rsid w:val="00E760ED"/>
    <w:rsid w:val="00E87604"/>
    <w:rsid w:val="00E954BF"/>
    <w:rsid w:val="00EB0088"/>
    <w:rsid w:val="00F05554"/>
    <w:rsid w:val="00F10D1B"/>
    <w:rsid w:val="00F16FD7"/>
    <w:rsid w:val="00F416A4"/>
    <w:rsid w:val="00F677E3"/>
    <w:rsid w:val="00FA0B67"/>
    <w:rsid w:val="00FC327C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299B75"/>
  <w15:docId w15:val="{55C3FB41-4B68-4D5B-8FE9-753339B3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B78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4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40B7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40B78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0B78"/>
    <w:rPr>
      <w:vertAlign w:val="superscript"/>
    </w:rPr>
  </w:style>
  <w:style w:type="paragraph" w:styleId="Odsekzoznamu">
    <w:name w:val="List Paragraph"/>
    <w:basedOn w:val="Normlny"/>
    <w:uiPriority w:val="34"/>
    <w:qFormat/>
    <w:rsid w:val="00340B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4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0B78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4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0B78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B33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F10D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0D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0D1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0D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0D1B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466F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9F1BD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E84B-4235-4147-ADA2-DFCC2410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Hilkovicova</dc:creator>
  <cp:lastModifiedBy>Kubovčíková Lenka</cp:lastModifiedBy>
  <cp:revision>9</cp:revision>
  <dcterms:created xsi:type="dcterms:W3CDTF">2016-02-16T06:55:00Z</dcterms:created>
  <dcterms:modified xsi:type="dcterms:W3CDTF">2016-02-17T11:15:00Z</dcterms:modified>
</cp:coreProperties>
</file>