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83" w:rsidRDefault="00B62699" w:rsidP="00F84483">
      <w:pPr>
        <w:spacing w:after="0" w:line="240" w:lineRule="auto"/>
        <w:rPr>
          <w:rFonts w:ascii="Times New Roman" w:eastAsia="Times New Roman" w:hAnsi="Times New Roman" w:cs="Times New Roman"/>
          <w:sz w:val="24"/>
          <w:szCs w:val="24"/>
          <w:lang w:eastAsia="sk-SK"/>
        </w:rPr>
      </w:pPr>
      <w:r>
        <w:rPr>
          <w:noProof/>
          <w:lang w:eastAsia="sk-SK"/>
        </w:rPr>
        <w:drawing>
          <wp:inline distT="0" distB="0" distL="0" distR="0" wp14:anchorId="326E1D70" wp14:editId="456C13D9">
            <wp:extent cx="5715000" cy="571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D044CE" w:rsidRDefault="00F84483" w:rsidP="00D044CE">
      <w:pPr>
        <w:spacing w:after="0" w:line="240" w:lineRule="auto"/>
        <w:jc w:val="both"/>
        <w:rPr>
          <w:rFonts w:ascii="Arial Narrow" w:eastAsia="Times New Roman" w:hAnsi="Arial Narrow" w:cs="Times New Roman"/>
          <w:b/>
          <w:sz w:val="24"/>
          <w:szCs w:val="24"/>
          <w:lang w:eastAsia="sk-SK"/>
        </w:rPr>
      </w:pPr>
      <w:bookmarkStart w:id="0" w:name="_GoBack"/>
      <w:bookmarkEnd w:id="0"/>
      <w:r w:rsidRPr="00D044CE">
        <w:rPr>
          <w:rFonts w:ascii="Arial Narrow" w:eastAsia="Times New Roman" w:hAnsi="Arial Narrow" w:cs="Times New Roman"/>
          <w:b/>
          <w:sz w:val="24"/>
          <w:szCs w:val="24"/>
          <w:lang w:eastAsia="sk-SK"/>
        </w:rPr>
        <w:t xml:space="preserve">Projektovanie geologickej úlohy </w:t>
      </w:r>
      <w:r w:rsidR="00EF503C" w:rsidRPr="00D044CE">
        <w:rPr>
          <w:rFonts w:ascii="Arial Narrow" w:eastAsia="Times New Roman" w:hAnsi="Arial Narrow" w:cs="Times New Roman"/>
          <w:b/>
          <w:sz w:val="24"/>
          <w:szCs w:val="24"/>
          <w:lang w:eastAsia="sk-SK"/>
        </w:rPr>
        <w:t xml:space="preserve">podľa </w:t>
      </w:r>
      <w:r w:rsidRPr="00D044CE">
        <w:rPr>
          <w:rFonts w:ascii="Arial Narrow" w:eastAsia="Times New Roman" w:hAnsi="Arial Narrow" w:cs="Times New Roman"/>
          <w:b/>
          <w:sz w:val="24"/>
          <w:szCs w:val="24"/>
          <w:lang w:eastAsia="sk-SK"/>
        </w:rPr>
        <w:t>§ 16 až 20</w:t>
      </w:r>
      <w:r w:rsidR="00EF503C" w:rsidRPr="00D044CE">
        <w:rPr>
          <w:rFonts w:ascii="Arial Narrow" w:eastAsia="Times New Roman" w:hAnsi="Arial Narrow" w:cs="Times New Roman"/>
          <w:b/>
          <w:sz w:val="24"/>
          <w:szCs w:val="24"/>
          <w:lang w:eastAsia="sk-SK"/>
        </w:rPr>
        <w:t xml:space="preserve"> </w:t>
      </w:r>
      <w:r w:rsidRPr="00D044CE">
        <w:rPr>
          <w:rFonts w:ascii="Arial Narrow" w:eastAsia="Times New Roman" w:hAnsi="Arial Narrow" w:cs="Times New Roman"/>
          <w:b/>
          <w:sz w:val="24"/>
          <w:szCs w:val="24"/>
          <w:lang w:eastAsia="sk-SK"/>
        </w:rPr>
        <w:t xml:space="preserve">vyhlášky </w:t>
      </w:r>
      <w:r w:rsidR="00973DA6" w:rsidRPr="00D044CE">
        <w:rPr>
          <w:rFonts w:ascii="Arial Narrow" w:eastAsia="Times New Roman" w:hAnsi="Arial Narrow" w:cs="Times New Roman"/>
          <w:b/>
          <w:sz w:val="24"/>
          <w:szCs w:val="24"/>
          <w:lang w:eastAsia="sk-SK"/>
        </w:rPr>
        <w:t xml:space="preserve">Ministerstva životného prostredia Slovenskej republiky </w:t>
      </w:r>
      <w:r w:rsidRPr="00D044CE">
        <w:rPr>
          <w:rFonts w:ascii="Arial Narrow" w:eastAsia="Times New Roman" w:hAnsi="Arial Narrow" w:cs="Times New Roman"/>
          <w:b/>
          <w:sz w:val="24"/>
          <w:szCs w:val="24"/>
          <w:lang w:eastAsia="sk-SK"/>
        </w:rPr>
        <w:t>č. 51/2008 Z.</w:t>
      </w:r>
      <w:r w:rsidR="00973DA6" w:rsidRPr="00D044CE">
        <w:rPr>
          <w:rFonts w:ascii="Arial Narrow" w:eastAsia="Times New Roman" w:hAnsi="Arial Narrow" w:cs="Times New Roman"/>
          <w:b/>
          <w:sz w:val="24"/>
          <w:szCs w:val="24"/>
          <w:lang w:eastAsia="sk-SK"/>
        </w:rPr>
        <w:t xml:space="preserve"> </w:t>
      </w:r>
      <w:r w:rsidRPr="00D044CE">
        <w:rPr>
          <w:rFonts w:ascii="Arial Narrow" w:eastAsia="Times New Roman" w:hAnsi="Arial Narrow" w:cs="Times New Roman"/>
          <w:b/>
          <w:sz w:val="24"/>
          <w:szCs w:val="24"/>
          <w:lang w:eastAsia="sk-SK"/>
        </w:rPr>
        <w:t>z., ktorou sa vykonáva geologický zákon v znení neskorších predpisov</w:t>
      </w:r>
    </w:p>
    <w:p w:rsidR="00F84483" w:rsidRPr="00D044CE" w:rsidRDefault="00F84483" w:rsidP="00D044CE">
      <w:pPr>
        <w:spacing w:after="0" w:line="240" w:lineRule="auto"/>
        <w:jc w:val="both"/>
        <w:rPr>
          <w:rFonts w:ascii="Arial Narrow" w:eastAsia="Times New Roman" w:hAnsi="Arial Narrow" w:cs="Times New Roman"/>
          <w:sz w:val="24"/>
          <w:szCs w:val="24"/>
          <w:lang w:eastAsia="sk-SK"/>
        </w:rPr>
      </w:pPr>
    </w:p>
    <w:p w:rsidR="00F84483" w:rsidRPr="00D044CE" w:rsidRDefault="00F84483" w:rsidP="00973DA6">
      <w:pPr>
        <w:spacing w:after="0" w:line="240" w:lineRule="auto"/>
        <w:jc w:val="both"/>
        <w:rPr>
          <w:rFonts w:ascii="Arial Narrow" w:eastAsia="Times New Roman" w:hAnsi="Arial Narrow" w:cs="Times New Roman"/>
          <w:sz w:val="24"/>
          <w:szCs w:val="24"/>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BD0BBF" w:rsidRDefault="00F84483" w:rsidP="00D044CE">
      <w:pPr>
        <w:spacing w:after="0" w:line="240" w:lineRule="auto"/>
        <w:jc w:val="both"/>
        <w:rPr>
          <w:rFonts w:ascii="Arial Narrow" w:eastAsia="Times New Roman" w:hAnsi="Arial Narrow" w:cs="Times New Roman"/>
          <w:lang w:eastAsia="sk-SK"/>
        </w:rPr>
      </w:pPr>
    </w:p>
    <w:p w:rsidR="00EF503C"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Titulný list</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Projekt na titulnom liste obsahuje:</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názov geologickej úlohy,</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dátum vyhotovenia,</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druh geologických prác,</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etapu geologického prieskumu,</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názov objednávateľa a zhotoviteľa geologických prác a zodpovedného riešiteľa geologickej úlohy. </w:t>
      </w:r>
    </w:p>
    <w:p w:rsidR="00F84483" w:rsidRPr="00BD0BBF" w:rsidRDefault="00F84483" w:rsidP="00D044CE">
      <w:pPr>
        <w:spacing w:after="0" w:line="240" w:lineRule="auto"/>
        <w:jc w:val="both"/>
        <w:rPr>
          <w:rFonts w:ascii="Arial Narrow" w:eastAsia="Times New Roman" w:hAnsi="Arial Narrow" w:cs="Times New Roman"/>
          <w:lang w:eastAsia="sk-SK"/>
        </w:rPr>
      </w:pPr>
    </w:p>
    <w:p w:rsidR="00EF503C"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Geologická časť projektu</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Spôsob riešenia geologickej úlohy v geologickej časti projektu obsahuje</w:t>
      </w:r>
      <w:r w:rsidR="007506C0" w:rsidRPr="00BD0BBF">
        <w:rPr>
          <w:rFonts w:ascii="Arial Narrow" w:eastAsia="Times New Roman" w:hAnsi="Arial Narrow" w:cs="Times New Roman"/>
          <w:lang w:eastAsia="sk-SK"/>
        </w:rPr>
        <w:t>:</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a)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b)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cieľ geologickej úlohy uvádzajúci okruh otázok, ktoré treba riešiť s prihliadnutím na budúce hospodárske, technické, prípadne vedecké využitie ich výsledkov,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c)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východiskové údaje o území, o geologických činiteľoch podmieňujúcich jej riešenie a doterajšiu geologickú </w:t>
      </w:r>
      <w:proofErr w:type="spellStart"/>
      <w:r w:rsidRPr="00BD0BBF">
        <w:rPr>
          <w:rFonts w:ascii="Arial Narrow" w:eastAsia="Times New Roman" w:hAnsi="Arial Narrow" w:cs="Times New Roman"/>
          <w:lang w:eastAsia="sk-SK"/>
        </w:rPr>
        <w:t>preskúmanosť</w:t>
      </w:r>
      <w:proofErr w:type="spellEnd"/>
      <w:r w:rsidRPr="00BD0BBF">
        <w:rPr>
          <w:rFonts w:ascii="Arial Narrow" w:eastAsia="Times New Roman" w:hAnsi="Arial Narrow" w:cs="Times New Roman"/>
          <w:lang w:eastAsia="sk-SK"/>
        </w:rPr>
        <w:t xml:space="preserve"> územia,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d)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vzťah k tvorbe a ochrane životného prostredia,</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e)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postup riešenia a jeho odôvodnenie,</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f)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špecifikáciu, počet a rozsah projektovaných druhov prác vrátane technologických prác a špeciálnych prác a skúšok s časovou nadväznosťou na ich realizáciu,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g)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 kvalitatívne požiadavky na vykonávanie geologických prác a špecifikáciu kontrolných prác počas riešenia,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h)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mapy, rezy, výkresy, ktoré vyjadrujú cieľ geologickej úlohy a spôsob jej riešenia,</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i)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zoznam použitej literatúry a iných zdrojov.</w:t>
      </w:r>
    </w:p>
    <w:p w:rsidR="00645357" w:rsidRPr="00BD0BBF" w:rsidRDefault="00645357" w:rsidP="00D044CE">
      <w:pPr>
        <w:tabs>
          <w:tab w:val="left" w:pos="851"/>
        </w:tabs>
        <w:spacing w:after="0" w:line="240" w:lineRule="auto"/>
        <w:ind w:left="851" w:hanging="567"/>
        <w:jc w:val="both"/>
        <w:rPr>
          <w:rFonts w:ascii="Arial Narrow" w:eastAsia="Times New Roman" w:hAnsi="Arial Narrow" w:cs="Times New Roman"/>
          <w:lang w:eastAsia="sk-SK"/>
        </w:rPr>
      </w:pPr>
    </w:p>
    <w:p w:rsidR="00645357" w:rsidRPr="00BD0BBF" w:rsidRDefault="00645357" w:rsidP="00086612">
      <w:pPr>
        <w:spacing w:after="12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535"/>
        <w:gridCol w:w="1535"/>
        <w:gridCol w:w="1535"/>
        <w:gridCol w:w="1535"/>
        <w:gridCol w:w="1536"/>
        <w:gridCol w:w="1536"/>
      </w:tblGrid>
      <w:tr w:rsidR="00645357" w:rsidRPr="00DA1A34" w:rsidTr="00BD0BBF">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Názov 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Počet obyvateľov</w:t>
            </w:r>
            <w:r w:rsidR="00B81B3C">
              <w:rPr>
                <w:rFonts w:ascii="Arial Narrow" w:eastAsia="Times New Roman" w:hAnsi="Arial Narrow" w:cs="Times New Roman"/>
                <w:sz w:val="18"/>
                <w:szCs w:val="18"/>
                <w:lang w:eastAsia="sk-SK"/>
              </w:rPr>
              <w:t xml:space="preserve"> potenciálne </w:t>
            </w:r>
            <w:r w:rsidRPr="00DA1A34">
              <w:rPr>
                <w:rFonts w:ascii="Arial Narrow" w:eastAsia="Times New Roman" w:hAnsi="Arial Narrow" w:cs="Times New Roman"/>
                <w:sz w:val="18"/>
                <w:szCs w:val="18"/>
                <w:lang w:eastAsia="sk-SK"/>
              </w:rPr>
              <w:t xml:space="preserve"> ohrozených 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Plocha </w:t>
            </w:r>
            <w:r w:rsidR="00B81B3C">
              <w:rPr>
                <w:rFonts w:ascii="Arial Narrow" w:eastAsia="Times New Roman" w:hAnsi="Arial Narrow" w:cs="Times New Roman"/>
                <w:sz w:val="18"/>
                <w:szCs w:val="18"/>
                <w:lang w:eastAsia="sk-SK"/>
              </w:rPr>
              <w:t xml:space="preserve">monitorovaných </w:t>
            </w:r>
            <w:r w:rsidRPr="00DA1A34">
              <w:rPr>
                <w:rFonts w:ascii="Arial Narrow" w:eastAsia="Times New Roman" w:hAnsi="Arial Narrow" w:cs="Times New Roman"/>
                <w:sz w:val="18"/>
                <w:szCs w:val="18"/>
                <w:lang w:eastAsia="sk-SK"/>
              </w:rPr>
              <w:t>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Typ lokality:</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Uvedie sa jedna z nasledujúcich oblastí:</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 mestské prostredie</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B: opustená priemyselná lokalita</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C: územie prechádzajúce zmenou</w:t>
            </w:r>
          </w:p>
        </w:tc>
        <w:tc>
          <w:tcPr>
            <w:tcW w:w="1536"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Riešená EZ sa nachádza v chránenom území podľa osobitných predpisov</w:t>
            </w:r>
            <w:r w:rsidRPr="00DA1A34">
              <w:rPr>
                <w:rStyle w:val="Odkaznapoznmkupodiarou"/>
                <w:rFonts w:ascii="Arial Narrow" w:eastAsia="Times New Roman" w:hAnsi="Arial Narrow" w:cs="Times New Roman"/>
                <w:sz w:val="18"/>
                <w:szCs w:val="18"/>
                <w:lang w:eastAsia="sk-SK"/>
              </w:rPr>
              <w:footnoteReference w:id="1"/>
            </w:r>
          </w:p>
        </w:tc>
        <w:tc>
          <w:tcPr>
            <w:tcW w:w="1536"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Hodnota </w:t>
            </w:r>
            <w:r w:rsidR="0095434A">
              <w:rPr>
                <w:rFonts w:ascii="Arial Narrow" w:eastAsia="Times New Roman" w:hAnsi="Arial Narrow" w:cs="Times New Roman"/>
                <w:sz w:val="18"/>
                <w:szCs w:val="18"/>
                <w:lang w:eastAsia="sk-SK"/>
              </w:rPr>
              <w:t xml:space="preserve">predbežného </w:t>
            </w:r>
            <w:r w:rsidRPr="00DA1A34">
              <w:rPr>
                <w:rFonts w:ascii="Arial Narrow" w:eastAsia="Times New Roman" w:hAnsi="Arial Narrow" w:cs="Times New Roman"/>
                <w:sz w:val="18"/>
                <w:szCs w:val="18"/>
                <w:lang w:eastAsia="sk-SK"/>
              </w:rPr>
              <w:t>rizika ,,K“</w:t>
            </w:r>
          </w:p>
        </w:tc>
      </w:tr>
      <w:tr w:rsidR="00645357" w:rsidRPr="00DA1A34" w:rsidTr="00DA1A34">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A/B/C</w:t>
            </w:r>
          </w:p>
          <w:p w:rsidR="00645357" w:rsidRPr="00DA1A34" w:rsidRDefault="00645357" w:rsidP="00DA1A34">
            <w:pPr>
              <w:jc w:val="both"/>
              <w:rPr>
                <w:rFonts w:ascii="Arial Narrow" w:eastAsia="Times New Roman" w:hAnsi="Arial Narrow" w:cs="Times New Roman"/>
                <w:sz w:val="18"/>
                <w:szCs w:val="18"/>
                <w:lang w:eastAsia="sk-SK"/>
              </w:rPr>
            </w:pPr>
          </w:p>
        </w:tc>
        <w:tc>
          <w:tcPr>
            <w:tcW w:w="1536" w:type="dxa"/>
            <w:vAlign w:val="center"/>
          </w:tcPr>
          <w:p w:rsidR="00645357" w:rsidRPr="00DA1A34" w:rsidRDefault="006453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ÁNO/NIE</w:t>
            </w:r>
          </w:p>
        </w:tc>
        <w:tc>
          <w:tcPr>
            <w:tcW w:w="1536" w:type="dxa"/>
          </w:tcPr>
          <w:p w:rsidR="00645357" w:rsidRPr="00DA1A34" w:rsidRDefault="00645357" w:rsidP="00DA1A34">
            <w:pPr>
              <w:jc w:val="both"/>
              <w:rPr>
                <w:rFonts w:ascii="Arial Narrow" w:eastAsia="Times New Roman" w:hAnsi="Arial Narrow" w:cs="Times New Roman"/>
                <w:sz w:val="18"/>
                <w:szCs w:val="18"/>
                <w:lang w:eastAsia="sk-SK"/>
              </w:rPr>
            </w:pPr>
          </w:p>
        </w:tc>
      </w:tr>
    </w:tbl>
    <w:p w:rsidR="00F84483" w:rsidRPr="00D044CE" w:rsidRDefault="00F84483" w:rsidP="00D044CE">
      <w:pPr>
        <w:spacing w:after="0" w:line="240" w:lineRule="auto"/>
        <w:jc w:val="both"/>
        <w:rPr>
          <w:rFonts w:ascii="Arial Narrow" w:eastAsia="Times New Roman" w:hAnsi="Arial Narrow" w:cs="Times New Roman"/>
          <w:sz w:val="24"/>
          <w:szCs w:val="24"/>
          <w:lang w:eastAsia="sk-SK"/>
        </w:rPr>
      </w:pPr>
    </w:p>
    <w:p w:rsidR="00F84483"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 xml:space="preserve">Technická časť projektu </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Zabezpečenie riešenia geologickej úlohy v technickej časti projektu obsahuje</w:t>
      </w:r>
      <w:r w:rsidR="007506C0" w:rsidRPr="00BD0BBF">
        <w:rPr>
          <w:rFonts w:ascii="Arial Narrow" w:eastAsia="Times New Roman" w:hAnsi="Arial Narrow" w:cs="Times New Roman"/>
          <w:lang w:eastAsia="sk-SK"/>
        </w:rPr>
        <w:t>:</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a)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určenie technologických postupov projektovaných geologických prác vrátane podmienok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na vykonávanie geologických prác, </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b)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určenie technických prostriedkov na riešenie geologickej úlohy,</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c)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d)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určenie spôsobu nakladania s odpadmi vzniknutými pri vykonávaní geologických prác,</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e)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riešenie likvidačných, prípadne zabezpečovacích a rekultivačných prác,</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f)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BD0BBF" w:rsidRDefault="00F84483" w:rsidP="00D044CE">
      <w:pPr>
        <w:spacing w:after="0" w:line="240" w:lineRule="auto"/>
        <w:jc w:val="both"/>
        <w:rPr>
          <w:rFonts w:ascii="Arial Narrow" w:eastAsia="Times New Roman" w:hAnsi="Arial Narrow" w:cs="Times New Roman"/>
          <w:lang w:eastAsia="sk-SK"/>
        </w:rPr>
      </w:pPr>
    </w:p>
    <w:p w:rsidR="00F84483"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Rozpočet geologickej úlohy</w:t>
      </w:r>
    </w:p>
    <w:p w:rsidR="00EF503C" w:rsidRPr="00BD0BBF" w:rsidRDefault="00EF503C" w:rsidP="00973DA6">
      <w:pPr>
        <w:spacing w:after="0" w:line="240" w:lineRule="auto"/>
        <w:jc w:val="both"/>
        <w:rPr>
          <w:rFonts w:ascii="Arial Narrow" w:eastAsia="Times New Roman" w:hAnsi="Arial Narrow" w:cs="Times New Roman"/>
          <w:b/>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Rozpočet geologickej úlohy obsahuje vyčíslenie predpokladaných nákladov na geologické práce zahrnuté do projektu vrátane nákladov na projekt, vypracovanie a posudzovanie záverečnej správy, zabezpečenie, údržbu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a likvidáciu geologických diel a geologických objektov a dohodnutej rezervy na krytie nákladov, ktoré nemožno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v projekte predvídať. </w:t>
      </w:r>
    </w:p>
    <w:p w:rsidR="00F84483" w:rsidRPr="00BD0BBF" w:rsidRDefault="00F84483">
      <w:pPr>
        <w:spacing w:after="0" w:line="240" w:lineRule="auto"/>
        <w:jc w:val="both"/>
        <w:rPr>
          <w:rFonts w:ascii="Arial Narrow" w:eastAsia="Times New Roman" w:hAnsi="Arial Narrow" w:cs="Times New Roman"/>
          <w:lang w:eastAsia="sk-SK"/>
        </w:rPr>
      </w:pPr>
    </w:p>
    <w:p w:rsidR="00F84483" w:rsidRPr="00BD0BBF" w:rsidRDefault="00F84483">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F84483" w:rsidRPr="00BD0BBF" w:rsidRDefault="00F84483" w:rsidP="00D044CE">
      <w:pPr>
        <w:spacing w:after="0" w:line="240" w:lineRule="auto"/>
        <w:jc w:val="both"/>
        <w:rPr>
          <w:rFonts w:ascii="Arial Narrow" w:eastAsia="Times New Roman" w:hAnsi="Arial Narrow" w:cs="Times New Roman"/>
          <w:lang w:eastAsia="sk-SK"/>
        </w:rPr>
      </w:pPr>
    </w:p>
    <w:p w:rsidR="002C7E3B" w:rsidRPr="00BD0BBF" w:rsidRDefault="002C7E3B" w:rsidP="002C7E3B">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Rozpočet geologickej úlohy je vypracovaný v rozsahu, ktorý tvorí podklad na stanovenie predpokladanej hodnoty zákazky a následného procesu verejného obstarávania na geologickú úlohu podľa zákona č. 25/2006 Z. z. o verejnom obstarávaní a o zmene a doplnení niektorých zákonov.</w:t>
      </w:r>
    </w:p>
    <w:p w:rsidR="002C7E3B" w:rsidRDefault="002C7E3B" w:rsidP="00D044CE">
      <w:pPr>
        <w:spacing w:after="0" w:line="240" w:lineRule="auto"/>
        <w:jc w:val="both"/>
        <w:rPr>
          <w:rFonts w:ascii="Arial Narrow" w:eastAsia="Times New Roman" w:hAnsi="Arial Narrow" w:cs="Times New Roman"/>
          <w:sz w:val="24"/>
          <w:szCs w:val="24"/>
          <w:lang w:eastAsia="sk-SK"/>
        </w:rPr>
      </w:pPr>
    </w:p>
    <w:p w:rsidR="00F84483" w:rsidRPr="00BD0BBF" w:rsidRDefault="00F84483"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Odôvodnenie geologickej úlohy financovanej zo štátneho rozpočtu</w:t>
      </w:r>
    </w:p>
    <w:p w:rsidR="007506C0" w:rsidRPr="00BD0BBF" w:rsidRDefault="007506C0" w:rsidP="00D044CE">
      <w:pPr>
        <w:spacing w:after="0" w:line="240" w:lineRule="auto"/>
        <w:jc w:val="both"/>
        <w:rPr>
          <w:rFonts w:ascii="Arial Narrow" w:eastAsia="Times New Roman" w:hAnsi="Arial Narrow" w:cs="Times New Roman"/>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V odôvodnení geologickej úlohy financovanej zo štátneho rozpočtu sa odôvodňuje hospodárska potreba alebo iná potreba jej riešenia, ak ide o návrh variantných riešení, aj prínos riešenia doložený prípadným porovnaním rozpočtových nákladov. </w:t>
      </w:r>
    </w:p>
    <w:p w:rsidR="007506C0" w:rsidRPr="00BD0BBF" w:rsidRDefault="007506C0" w:rsidP="00973DA6">
      <w:pPr>
        <w:spacing w:after="0" w:line="240" w:lineRule="auto"/>
        <w:jc w:val="both"/>
        <w:rPr>
          <w:rFonts w:ascii="Arial Narrow" w:eastAsia="Times New Roman" w:hAnsi="Arial Narrow" w:cs="Times New Roman"/>
          <w:lang w:eastAsia="sk-SK"/>
        </w:rPr>
      </w:pPr>
    </w:p>
    <w:p w:rsidR="00F84483" w:rsidRPr="00BD0BBF" w:rsidRDefault="00F84483">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schválenú prípravnú dokumentáciu alebo na záverečnú správu predchádzajúcej etapy geologického prieskumu, ak obsahuje odôvodnenie nasledujúcej etapy geologického prieskumu. </w:t>
      </w:r>
    </w:p>
    <w:p w:rsidR="00F84483" w:rsidRPr="00BD0BBF" w:rsidRDefault="00F84483" w:rsidP="00D044CE">
      <w:pPr>
        <w:spacing w:after="0" w:line="240" w:lineRule="auto"/>
        <w:jc w:val="both"/>
        <w:rPr>
          <w:rFonts w:ascii="Arial Narrow" w:eastAsia="Times New Roman" w:hAnsi="Arial Narrow" w:cs="Times New Roman"/>
          <w:lang w:eastAsia="sk-SK"/>
        </w:rPr>
      </w:pPr>
    </w:p>
    <w:p w:rsidR="00250A58" w:rsidRDefault="00250A58"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F84483" w:rsidRPr="00D67A10" w:rsidRDefault="00F84483" w:rsidP="00D044CE">
      <w:pPr>
        <w:spacing w:after="0" w:line="240" w:lineRule="auto"/>
        <w:jc w:val="both"/>
        <w:rPr>
          <w:rFonts w:ascii="Arial Narrow" w:eastAsia="Times New Roman" w:hAnsi="Arial Narrow" w:cs="Times New Roman"/>
          <w:b/>
          <w:lang w:eastAsia="sk-SK"/>
        </w:rPr>
      </w:pPr>
      <w:r w:rsidRPr="00D67A10">
        <w:rPr>
          <w:rFonts w:ascii="Arial Narrow" w:eastAsia="Times New Roman" w:hAnsi="Arial Narrow" w:cs="Times New Roman"/>
          <w:b/>
          <w:lang w:eastAsia="sk-SK"/>
        </w:rPr>
        <w:lastRenderedPageBreak/>
        <w:t>Osobitné náležitosti projektu</w:t>
      </w:r>
    </w:p>
    <w:p w:rsidR="007506C0" w:rsidRPr="00D67A10" w:rsidRDefault="007506C0" w:rsidP="00D044CE">
      <w:pPr>
        <w:spacing w:after="0" w:line="240" w:lineRule="auto"/>
        <w:jc w:val="both"/>
        <w:rPr>
          <w:rFonts w:ascii="Arial Narrow" w:eastAsia="Times New Roman" w:hAnsi="Arial Narrow" w:cs="Times New Roman"/>
          <w:lang w:eastAsia="sk-SK"/>
        </w:rPr>
      </w:pPr>
    </w:p>
    <w:p w:rsidR="007506C0" w:rsidRPr="00D67A10" w:rsidRDefault="00F84483"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Osobitnými náležitosťami projektu sú</w:t>
      </w:r>
      <w:r w:rsidR="007506C0" w:rsidRPr="00D67A10">
        <w:rPr>
          <w:rFonts w:ascii="Arial Narrow" w:eastAsia="Times New Roman" w:hAnsi="Arial Narrow" w:cs="Times New Roman"/>
          <w:lang w:eastAsia="sk-SK"/>
        </w:rPr>
        <w:t>:</w:t>
      </w:r>
    </w:p>
    <w:p w:rsidR="00F84483" w:rsidRPr="00D67A10" w:rsidRDefault="007506C0" w:rsidP="00D044CE">
      <w:pPr>
        <w:spacing w:after="0" w:line="240" w:lineRule="auto"/>
        <w:ind w:left="284" w:hanging="284"/>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 xml:space="preserve">a) </w:t>
      </w:r>
      <w:r w:rsidR="00F84483" w:rsidRPr="00D67A10">
        <w:rPr>
          <w:rFonts w:ascii="Arial Narrow" w:eastAsia="Times New Roman" w:hAnsi="Arial Narrow" w:cs="Times New Roman"/>
          <w:lang w:eastAsia="sk-SK"/>
        </w:rPr>
        <w:t xml:space="preserve"> ak ide o</w:t>
      </w:r>
      <w:r w:rsidRPr="00D67A10">
        <w:rPr>
          <w:rFonts w:ascii="Arial Narrow" w:eastAsia="Times New Roman" w:hAnsi="Arial Narrow" w:cs="Times New Roman"/>
          <w:lang w:eastAsia="sk-SK"/>
        </w:rPr>
        <w:t xml:space="preserve"> </w:t>
      </w:r>
      <w:r w:rsidR="00F84483" w:rsidRPr="00D67A10">
        <w:rPr>
          <w:rFonts w:ascii="Arial Narrow" w:eastAsia="Times New Roman" w:hAnsi="Arial Narrow" w:cs="Times New Roman"/>
          <w:lang w:eastAsia="sk-SK"/>
        </w:rPr>
        <w:t>geologický prieskum životného prostredia, ktorým sa zisťuje a overuje pravd</w:t>
      </w:r>
      <w:r w:rsidRPr="00D67A10">
        <w:rPr>
          <w:rFonts w:ascii="Arial Narrow" w:eastAsia="Times New Roman" w:hAnsi="Arial Narrow" w:cs="Times New Roman"/>
          <w:lang w:eastAsia="sk-SK"/>
        </w:rPr>
        <w:t>epodobná environmentálna záťaž:</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údaje o činnosti, ktorá viedla ku vzniku pravdepodobnej environmentálnej záťaže,</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identifikácia a charakteristika pravdepodobného zdroja úniku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3.</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identifikácia a charakteristika predpokladaných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4.</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údaje o charaktere horninového prostredia v pásme prevzdušnenia a pásme nasýtenia,</w:t>
      </w:r>
    </w:p>
    <w:p w:rsidR="00F84483" w:rsidRPr="00D67A10" w:rsidRDefault="007506C0" w:rsidP="00D044CE">
      <w:pPr>
        <w:spacing w:after="0" w:line="240" w:lineRule="auto"/>
        <w:ind w:left="284" w:hanging="284"/>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b</w:t>
      </w:r>
      <w:r w:rsidR="00F84483" w:rsidRPr="00D67A10">
        <w:rPr>
          <w:rFonts w:ascii="Arial Narrow" w:eastAsia="Times New Roman" w:hAnsi="Arial Narrow" w:cs="Times New Roman"/>
          <w:lang w:eastAsia="sk-SK"/>
        </w:rPr>
        <w:t>)</w:t>
      </w:r>
      <w:r w:rsidRPr="00D67A10">
        <w:rPr>
          <w:rFonts w:ascii="Arial Narrow" w:eastAsia="Times New Roman" w:hAnsi="Arial Narrow" w:cs="Times New Roman"/>
          <w:lang w:eastAsia="sk-SK"/>
        </w:rPr>
        <w:t xml:space="preserve">  ak ide o </w:t>
      </w:r>
      <w:r w:rsidR="00F84483" w:rsidRPr="00D67A10">
        <w:rPr>
          <w:rFonts w:ascii="Arial Narrow" w:eastAsia="Times New Roman" w:hAnsi="Arial Narrow" w:cs="Times New Roman"/>
          <w:lang w:eastAsia="sk-SK"/>
        </w:rPr>
        <w:t xml:space="preserve">geologický prieskum životného prostredia, ktorým sa zisťuje a overuje znečistenie spôsobené činnosťou človeka alebo environmentálna záťaž,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 xml:space="preserve"> </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 xml:space="preserve">údaje o činnosti, ktorá viedla ku vzniku znečistenia spôsobeného činnosťou človeka alebo environmentálnej záťaže,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identifikácia zdroja úniku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3.</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rozsahu a stupni znečistenia životného prostredia,</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4.</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smere šírenia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5.</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 xml:space="preserve">charakteristika zistených znečisťujúcich látok vrátane ich kvantitatívnych a kvalitatívnych parametrov,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6.</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charaktere horninového prostredia v pásme prevzdušnenia a pásme nasýtenia,</w:t>
      </w:r>
    </w:p>
    <w:p w:rsidR="00F84483" w:rsidRPr="00D67A10" w:rsidRDefault="007506C0"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c</w:t>
      </w:r>
      <w:r w:rsidR="00F84483" w:rsidRPr="00D67A10">
        <w:rPr>
          <w:rFonts w:ascii="Arial Narrow" w:eastAsia="Times New Roman" w:hAnsi="Arial Narrow" w:cs="Times New Roman"/>
          <w:lang w:eastAsia="sk-SK"/>
        </w:rPr>
        <w:t>)</w:t>
      </w:r>
      <w:r w:rsidRPr="00D67A10">
        <w:rPr>
          <w:rFonts w:ascii="Arial Narrow" w:eastAsia="Times New Roman" w:hAnsi="Arial Narrow" w:cs="Times New Roman"/>
          <w:lang w:eastAsia="sk-SK"/>
        </w:rPr>
        <w:t xml:space="preserve">  ak ide o </w:t>
      </w:r>
      <w:r w:rsidR="00F84483" w:rsidRPr="00D67A10">
        <w:rPr>
          <w:rFonts w:ascii="Arial Narrow" w:eastAsia="Times New Roman" w:hAnsi="Arial Narrow" w:cs="Times New Roman"/>
          <w:lang w:eastAsia="sk-SK"/>
        </w:rPr>
        <w:t xml:space="preserve">sanáciu geologického prostredia podľa </w:t>
      </w:r>
      <w:hyperlink r:id="rId10" w:anchor="paragraf-9.pismeno-c" w:history="1"/>
      <w:r w:rsidR="00F84483" w:rsidRPr="00D67A10">
        <w:rPr>
          <w:rFonts w:ascii="Arial Narrow" w:eastAsia="Times New Roman" w:hAnsi="Arial Narrow" w:cs="Times New Roman"/>
          <w:lang w:eastAsia="sk-SK"/>
        </w:rPr>
        <w:t>alebo sanáciu environmentálnej záťaže,</w:t>
      </w:r>
    </w:p>
    <w:p w:rsidR="00F84483" w:rsidRPr="00D67A10" w:rsidRDefault="00F84483" w:rsidP="00D044CE">
      <w:pPr>
        <w:spacing w:after="0" w:line="240" w:lineRule="auto"/>
        <w:ind w:left="709" w:hanging="283"/>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výsledkoch geologického prieskumu životného prostredia, ktorým sa zistilo znečistenie spôsobené činnosťou človeka alebo environmentálna záťaž,</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výsledky analýzy rizika znečisteného územia.</w:t>
      </w:r>
    </w:p>
    <w:p w:rsidR="00EF503C" w:rsidRPr="00D67A10" w:rsidRDefault="00EF503C"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d)  ak ide o monitoring environmentálnych záťaží, možno použiť písm. a)</w:t>
      </w:r>
    </w:p>
    <w:p w:rsidR="00C9091B" w:rsidRPr="00D67A10" w:rsidRDefault="00B741A4">
      <w:pPr>
        <w:rPr>
          <w:rFonts w:ascii="Arial Narrow" w:hAnsi="Arial Narrow"/>
        </w:rPr>
      </w:pPr>
    </w:p>
    <w:p w:rsidR="00F52E62" w:rsidRPr="00D67A10" w:rsidRDefault="00F52E62" w:rsidP="00F52E62">
      <w:pPr>
        <w:spacing w:after="0" w:line="240" w:lineRule="auto"/>
        <w:jc w:val="both"/>
        <w:rPr>
          <w:rFonts w:ascii="Arial Narrow" w:eastAsia="Times New Roman" w:hAnsi="Arial Narrow" w:cs="Times New Roman"/>
          <w:b/>
          <w:lang w:eastAsia="sk-SK"/>
        </w:rPr>
      </w:pPr>
      <w:r w:rsidRPr="00D67A10">
        <w:rPr>
          <w:rFonts w:ascii="Arial Narrow" w:eastAsia="Times New Roman" w:hAnsi="Arial Narrow" w:cs="Times New Roman"/>
          <w:b/>
          <w:lang w:eastAsia="sk-SK"/>
        </w:rPr>
        <w:t>Rámcový projekt geologickej úlohy</w:t>
      </w:r>
    </w:p>
    <w:p w:rsidR="00F52E62" w:rsidRPr="00D67A10" w:rsidRDefault="00F52E62" w:rsidP="005F6120">
      <w:pPr>
        <w:spacing w:after="0" w:line="240" w:lineRule="auto"/>
        <w:jc w:val="both"/>
        <w:rPr>
          <w:rFonts w:ascii="Arial Narrow" w:eastAsia="Times New Roman" w:hAnsi="Arial Narrow" w:cs="Times New Roman"/>
          <w:lang w:eastAsia="sk-SK"/>
        </w:rPr>
      </w:pPr>
    </w:p>
    <w:p w:rsidR="005F6120" w:rsidRPr="00D67A10" w:rsidRDefault="005F6120" w:rsidP="005F6120">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 xml:space="preserve">Na rámcový projekt geologickej úlohy sa vzťahujú vyššie uvedené požiadavky v rozsahu primeranom typu environmentálnej záťaže, rozsahu kontaminácie a stupňu predchádzajúcej </w:t>
      </w:r>
      <w:proofErr w:type="spellStart"/>
      <w:r w:rsidRPr="00D67A10">
        <w:rPr>
          <w:rFonts w:ascii="Arial Narrow" w:eastAsia="Times New Roman" w:hAnsi="Arial Narrow" w:cs="Times New Roman"/>
          <w:lang w:eastAsia="sk-SK"/>
        </w:rPr>
        <w:t>preskúmanosti</w:t>
      </w:r>
      <w:proofErr w:type="spellEnd"/>
      <w:r w:rsidRPr="00D67A10">
        <w:rPr>
          <w:rFonts w:ascii="Arial Narrow" w:eastAsia="Times New Roman" w:hAnsi="Arial Narrow" w:cs="Times New Roman"/>
          <w:lang w:eastAsia="sk-SK"/>
        </w:rPr>
        <w:t>.</w:t>
      </w:r>
    </w:p>
    <w:p w:rsidR="007506C0" w:rsidRDefault="007506C0"/>
    <w:sectPr w:rsidR="007506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1A4" w:rsidRDefault="00B741A4" w:rsidP="00973DA6">
      <w:pPr>
        <w:spacing w:after="0" w:line="240" w:lineRule="auto"/>
      </w:pPr>
      <w:r>
        <w:separator/>
      </w:r>
    </w:p>
  </w:endnote>
  <w:endnote w:type="continuationSeparator" w:id="0">
    <w:p w:rsidR="00B741A4" w:rsidRDefault="00B741A4"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D67A10">
          <w:rPr>
            <w:noProof/>
          </w:rPr>
          <w:t>1</w:t>
        </w:r>
        <w:r>
          <w:fldChar w:fldCharType="end"/>
        </w:r>
      </w:p>
    </w:sdtContent>
  </w:sdt>
  <w:p w:rsidR="00973DA6" w:rsidRDefault="00973D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1A4" w:rsidRDefault="00B741A4" w:rsidP="00973DA6">
      <w:pPr>
        <w:spacing w:after="0" w:line="240" w:lineRule="auto"/>
      </w:pPr>
      <w:r>
        <w:separator/>
      </w:r>
    </w:p>
  </w:footnote>
  <w:footnote w:type="continuationSeparator" w:id="0">
    <w:p w:rsidR="00B741A4" w:rsidRDefault="00B741A4" w:rsidP="00973DA6">
      <w:pPr>
        <w:spacing w:after="0" w:line="240" w:lineRule="auto"/>
      </w:pPr>
      <w:r>
        <w:continuationSeparator/>
      </w:r>
    </w:p>
  </w:footnote>
  <w:footnote w:id="1">
    <w:p w:rsidR="00645357" w:rsidRDefault="00645357" w:rsidP="00645357">
      <w:pPr>
        <w:pStyle w:val="Textpoznmkypodiarou"/>
        <w:jc w:val="both"/>
      </w:pPr>
      <w:r>
        <w:rPr>
          <w:rStyle w:val="Odkaznapoznmkupodiarou"/>
        </w:rPr>
        <w:footnoteRef/>
      </w:r>
      <w:r>
        <w:t xml:space="preserve"> </w:t>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r w:rsidR="00086612">
        <w:rPr>
          <w:rFonts w:ascii="Arial Narrow" w:hAnsi="Arial Narrow"/>
        </w:rPr>
        <w:t>.</w:t>
      </w:r>
    </w:p>
    <w:p w:rsidR="00645357" w:rsidRDefault="00645357" w:rsidP="0064535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A6" w:rsidRPr="00097A8C" w:rsidRDefault="00973DA6" w:rsidP="00973DA6">
    <w:pPr>
      <w:pStyle w:val="Hlavika"/>
      <w:jc w:val="right"/>
      <w:rPr>
        <w:rFonts w:ascii="Arial Narrow" w:hAnsi="Arial Narrow" w:cs="Arial"/>
        <w:i/>
      </w:rPr>
    </w:pPr>
    <w:r>
      <w:rPr>
        <w:rFonts w:ascii="Arial Narrow" w:hAnsi="Arial Narrow" w:cs="Arial"/>
        <w:i/>
      </w:rPr>
      <w:t xml:space="preserve">Príloha </w:t>
    </w:r>
    <w:proofErr w:type="spellStart"/>
    <w:r>
      <w:rPr>
        <w:rFonts w:ascii="Arial Narrow" w:hAnsi="Arial Narrow" w:cs="Arial"/>
        <w:i/>
      </w:rPr>
      <w:t>ŽoNFP</w:t>
    </w:r>
    <w:proofErr w:type="spellEnd"/>
    <w:r>
      <w:rPr>
        <w:rFonts w:ascii="Arial Narrow" w:hAnsi="Arial Narrow" w:cs="Arial"/>
        <w:i/>
      </w:rPr>
      <w:t xml:space="preserve">  č. 4</w:t>
    </w:r>
    <w:r w:rsidRPr="00097A8C">
      <w:rPr>
        <w:rFonts w:ascii="Arial Narrow" w:hAnsi="Arial Narrow" w:cs="Arial"/>
        <w:i/>
      </w:rPr>
      <w:t xml:space="preserve"> – </w:t>
    </w:r>
    <w:r>
      <w:rPr>
        <w:rFonts w:ascii="Arial Narrow" w:hAnsi="Arial Narrow" w:cs="Arial"/>
        <w:i/>
      </w:rPr>
      <w:t>Rámcový projekt alebo projekt geologickej úlohy</w:t>
    </w:r>
  </w:p>
  <w:p w:rsidR="00973DA6" w:rsidRDefault="00973DA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83"/>
    <w:rsid w:val="00062D22"/>
    <w:rsid w:val="00086612"/>
    <w:rsid w:val="00250A58"/>
    <w:rsid w:val="002C7E3B"/>
    <w:rsid w:val="002D3425"/>
    <w:rsid w:val="00402E53"/>
    <w:rsid w:val="0042303C"/>
    <w:rsid w:val="00536F71"/>
    <w:rsid w:val="005E0544"/>
    <w:rsid w:val="005F6120"/>
    <w:rsid w:val="006058B3"/>
    <w:rsid w:val="00645357"/>
    <w:rsid w:val="00687555"/>
    <w:rsid w:val="00736608"/>
    <w:rsid w:val="007506C0"/>
    <w:rsid w:val="007D47F4"/>
    <w:rsid w:val="00873B8D"/>
    <w:rsid w:val="008E473B"/>
    <w:rsid w:val="009522B9"/>
    <w:rsid w:val="0095434A"/>
    <w:rsid w:val="00973DA6"/>
    <w:rsid w:val="009C1147"/>
    <w:rsid w:val="00A14987"/>
    <w:rsid w:val="00AB0775"/>
    <w:rsid w:val="00B62699"/>
    <w:rsid w:val="00B741A4"/>
    <w:rsid w:val="00B81B3C"/>
    <w:rsid w:val="00BD0BBF"/>
    <w:rsid w:val="00D044CE"/>
    <w:rsid w:val="00D14C0D"/>
    <w:rsid w:val="00D67A10"/>
    <w:rsid w:val="00E163D2"/>
    <w:rsid w:val="00EE1235"/>
    <w:rsid w:val="00EF503C"/>
    <w:rsid w:val="00EF60E0"/>
    <w:rsid w:val="00F52E62"/>
    <w:rsid w:val="00F817EA"/>
    <w:rsid w:val="00F844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645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645357"/>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645357"/>
    <w:rPr>
      <w:sz w:val="20"/>
      <w:szCs w:val="20"/>
    </w:rPr>
  </w:style>
  <w:style w:type="character" w:styleId="Odkaznapoznmkupodiarou">
    <w:name w:val="footnote reference"/>
    <w:basedOn w:val="Predvolenpsmoodseku"/>
    <w:uiPriority w:val="99"/>
    <w:semiHidden/>
    <w:unhideWhenUsed/>
    <w:rsid w:val="006453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645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645357"/>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645357"/>
    <w:rPr>
      <w:sz w:val="20"/>
      <w:szCs w:val="20"/>
    </w:rPr>
  </w:style>
  <w:style w:type="character" w:styleId="Odkaznapoznmkupodiarou">
    <w:name w:val="footnote reference"/>
    <w:basedOn w:val="Predvolenpsmoodseku"/>
    <w:uiPriority w:val="99"/>
    <w:semiHidden/>
    <w:unhideWhenUsed/>
    <w:rsid w:val="006453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lov-lex.sk/pravne-predpisy/SK/ZZ/2008/51/201503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C89E7-8032-40C2-8E0E-B05F1024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1048</Words>
  <Characters>5978</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MŽP SR</dc:creator>
  <cp:lastModifiedBy>Bednár Štefan</cp:lastModifiedBy>
  <cp:revision>19</cp:revision>
  <cp:lastPrinted>2015-09-11T10:48:00Z</cp:lastPrinted>
  <dcterms:created xsi:type="dcterms:W3CDTF">2015-08-10T09:09:00Z</dcterms:created>
  <dcterms:modified xsi:type="dcterms:W3CDTF">2015-09-11T10:56:00Z</dcterms:modified>
</cp:coreProperties>
</file>