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83" w:rsidRDefault="00B62699" w:rsidP="00F84483">
      <w:pPr>
        <w:spacing w:after="0" w:line="240" w:lineRule="auto"/>
        <w:rPr>
          <w:rFonts w:ascii="Times New Roman" w:eastAsia="Times New Roman" w:hAnsi="Times New Roman" w:cs="Times New Roman"/>
          <w:sz w:val="24"/>
          <w:szCs w:val="24"/>
          <w:lang w:eastAsia="sk-SK"/>
        </w:rPr>
      </w:pPr>
      <w:bookmarkStart w:id="0" w:name="_GoBack"/>
      <w:bookmarkEnd w:id="0"/>
      <w:r>
        <w:rPr>
          <w:noProof/>
          <w:lang w:eastAsia="sk-SK"/>
        </w:rPr>
        <w:drawing>
          <wp:inline distT="0" distB="0" distL="0" distR="0" wp14:anchorId="6718C908" wp14:editId="3CE51425">
            <wp:extent cx="5715000" cy="571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Projektovanie geologickej úlohy </w:t>
      </w:r>
      <w:r w:rsidR="00EF503C" w:rsidRPr="003B06BC">
        <w:rPr>
          <w:rFonts w:ascii="Arial Narrow" w:eastAsia="Times New Roman" w:hAnsi="Arial Narrow" w:cs="Times New Roman"/>
          <w:b/>
          <w:sz w:val="24"/>
          <w:szCs w:val="24"/>
          <w:lang w:eastAsia="sk-SK"/>
        </w:rPr>
        <w:t xml:space="preserve">podľa </w:t>
      </w:r>
      <w:r w:rsidRPr="003B06BC">
        <w:rPr>
          <w:rFonts w:ascii="Arial Narrow" w:eastAsia="Times New Roman" w:hAnsi="Arial Narrow" w:cs="Times New Roman"/>
          <w:b/>
          <w:sz w:val="24"/>
          <w:szCs w:val="24"/>
          <w:lang w:eastAsia="sk-SK"/>
        </w:rPr>
        <w:t>§ 16 až 20</w:t>
      </w:r>
      <w:r w:rsidR="00EF503C"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 xml:space="preserve">vyhlášky </w:t>
      </w:r>
      <w:r w:rsidR="00973DA6" w:rsidRPr="003B06BC">
        <w:rPr>
          <w:rFonts w:ascii="Arial Narrow" w:eastAsia="Times New Roman" w:hAnsi="Arial Narrow" w:cs="Times New Roman"/>
          <w:b/>
          <w:sz w:val="24"/>
          <w:szCs w:val="24"/>
          <w:lang w:eastAsia="sk-SK"/>
        </w:rPr>
        <w:t xml:space="preserve">Ministerstva životného prostredia Slovenskej republiky </w:t>
      </w:r>
      <w:r w:rsidRPr="003B06BC">
        <w:rPr>
          <w:rFonts w:ascii="Arial Narrow" w:eastAsia="Times New Roman" w:hAnsi="Arial Narrow" w:cs="Times New Roman"/>
          <w:b/>
          <w:sz w:val="24"/>
          <w:szCs w:val="24"/>
          <w:lang w:eastAsia="sk-SK"/>
        </w:rPr>
        <w:t>č. 51/2008 Z.</w:t>
      </w:r>
      <w:r w:rsidR="00973DA6"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z., ktorou sa vykonáva geologický zákon v znení neskorších predpisov</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 </w:t>
      </w: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EF503C"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Titulný list</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Projekt na titulnom liste obsahuje:</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názov geologickej úlohy,</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dátum vyhotovenia,</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druh geologických prác,</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etapu geologického prieskumu,</w:t>
      </w:r>
    </w:p>
    <w:p w:rsidR="00F84483" w:rsidRPr="003B06BC" w:rsidRDefault="00F84483" w:rsidP="003B06BC">
      <w:pPr>
        <w:pStyle w:val="Odsekzoznamu"/>
        <w:numPr>
          <w:ilvl w:val="0"/>
          <w:numId w:val="2"/>
        </w:num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názov objednávateľa a zhotoviteľa geologických prác a zodpovedného riešiteľa geologickej úlohy.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EF503C"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Geologická časť projektu</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Spôsob riešenia geologickej úlohy v geologickej časti projektu obsahuje</w:t>
      </w:r>
      <w:r w:rsidR="007506C0" w:rsidRPr="003B06BC">
        <w:rPr>
          <w:rFonts w:ascii="Arial Narrow" w:eastAsia="Times New Roman" w:hAnsi="Arial Narrow" w:cs="Times New Roman"/>
          <w:sz w:val="24"/>
          <w:szCs w:val="24"/>
          <w:lang w:eastAsia="sk-SK"/>
        </w:rPr>
        <w:t>:</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b)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cieľ geologickej úlohy uvádzajúci okruh otázok, ktoré treba riešiť s prihliadnutím na budúce hospodárske, technické, prípadne vedecké využitie ich výsledkov,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c)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východiskové údaje o území, o geologických činiteľoch podmieňujúcich jej riešenie a doterajšiu geologickú preskúmanosť územia,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d)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vzťah k tvorbe a ochrane životného prostredia,</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postup riešenia a jeho odôvodnenie,</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f)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špecifikáciu, počet a rozsah projektovaných druhov prác vrátane technologických prác a špeciálnych prác a skúšok s časovou nadväznosťou na ich realizáciu,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g)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 kvalitatívne požiadavky na vykonávanie geologických prác a špecifikáciu kontrolných prác počas riešenia, </w:t>
      </w:r>
    </w:p>
    <w:p w:rsidR="00F84483" w:rsidRPr="003B06BC"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h)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mapy, rezy, výkresy, ktoré vyjadrujú cieľ geologickej úlohy a spôsob jej riešenia,</w:t>
      </w:r>
    </w:p>
    <w:p w:rsidR="00F84483" w:rsidRDefault="00F84483"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i)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zoznam použitej literatúry a iných zdrojov.</w:t>
      </w:r>
    </w:p>
    <w:p w:rsidR="00F301B2" w:rsidRPr="003B06BC" w:rsidRDefault="00F301B2" w:rsidP="003B06BC">
      <w:pPr>
        <w:tabs>
          <w:tab w:val="left" w:pos="851"/>
        </w:tabs>
        <w:spacing w:after="0" w:line="240" w:lineRule="auto"/>
        <w:ind w:left="851" w:hanging="567"/>
        <w:jc w:val="both"/>
        <w:rPr>
          <w:rFonts w:ascii="Arial Narrow" w:eastAsia="Times New Roman" w:hAnsi="Arial Narrow" w:cs="Times New Roman"/>
          <w:sz w:val="24"/>
          <w:szCs w:val="24"/>
          <w:lang w:eastAsia="sk-SK"/>
        </w:rPr>
      </w:pPr>
    </w:p>
    <w:p w:rsidR="00F301B2" w:rsidRPr="00F301B2" w:rsidRDefault="00F301B2" w:rsidP="00F301B2">
      <w:pPr>
        <w:spacing w:after="12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246"/>
        <w:gridCol w:w="1356"/>
        <w:gridCol w:w="1364"/>
        <w:gridCol w:w="1435"/>
        <w:gridCol w:w="1386"/>
        <w:gridCol w:w="1388"/>
        <w:gridCol w:w="1113"/>
      </w:tblGrid>
      <w:tr w:rsidR="00003AEB" w:rsidRPr="0045067C" w:rsidTr="00003AEB">
        <w:tc>
          <w:tcPr>
            <w:tcW w:w="124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Názov EZ</w:t>
            </w:r>
          </w:p>
        </w:tc>
        <w:tc>
          <w:tcPr>
            <w:tcW w:w="13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Počet obyvateľov potenciálne ohrozených EZ</w:t>
            </w:r>
          </w:p>
        </w:tc>
        <w:tc>
          <w:tcPr>
            <w:tcW w:w="136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rsidP="008C1113">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Plocha sanovaných EZ</w:t>
            </w:r>
          </w:p>
        </w:tc>
        <w:tc>
          <w:tcPr>
            <w:tcW w:w="143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Typ lokality:</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Uvedie sa jedna z nasledujúcich oblastí:</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lastRenderedPageBreak/>
              <w:t>A: mestské prostredie</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B: opustená priemyselná lokalita</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C: územie prechádzajúce zmenou</w:t>
            </w:r>
          </w:p>
        </w:tc>
        <w:tc>
          <w:tcPr>
            <w:tcW w:w="138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lastRenderedPageBreak/>
              <w:t xml:space="preserve">Riešená EZ sa nachádza v chránenom území podľa </w:t>
            </w:r>
            <w:r w:rsidRPr="0045067C">
              <w:rPr>
                <w:rFonts w:ascii="Arial Narrow" w:eastAsia="Times New Roman" w:hAnsi="Arial Narrow" w:cs="Times New Roman"/>
                <w:sz w:val="18"/>
                <w:szCs w:val="18"/>
                <w:lang w:eastAsia="sk-SK"/>
              </w:rPr>
              <w:lastRenderedPageBreak/>
              <w:t>osobitných predpisov</w:t>
            </w:r>
            <w:r w:rsidRPr="0045067C">
              <w:rPr>
                <w:rStyle w:val="Odkaznapoznmkupodiarou"/>
                <w:rFonts w:ascii="Arial Narrow" w:eastAsia="Times New Roman" w:hAnsi="Arial Narrow" w:cs="Times New Roman"/>
                <w:sz w:val="18"/>
                <w:szCs w:val="18"/>
                <w:lang w:eastAsia="sk-SK"/>
              </w:rPr>
              <w:footnoteReference w:id="1"/>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lastRenderedPageBreak/>
              <w:t>Hodnota predbežného rizika ,,K“</w:t>
            </w:r>
          </w:p>
        </w:tc>
        <w:tc>
          <w:tcPr>
            <w:tcW w:w="111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Vlastníctvo pozemkov EZ</w:t>
            </w: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 xml:space="preserve">A: </w:t>
            </w:r>
          </w:p>
        </w:tc>
      </w:tr>
      <w:tr w:rsidR="00003AEB" w:rsidTr="00003AEB">
        <w:tc>
          <w:tcPr>
            <w:tcW w:w="1246"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356"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364"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tc>
        <w:tc>
          <w:tcPr>
            <w:tcW w:w="1435" w:type="dxa"/>
            <w:tcBorders>
              <w:top w:val="single" w:sz="4" w:space="0" w:color="auto"/>
              <w:left w:val="single" w:sz="4" w:space="0" w:color="auto"/>
              <w:bottom w:val="single" w:sz="4" w:space="0" w:color="auto"/>
              <w:right w:val="single" w:sz="4" w:space="0" w:color="auto"/>
            </w:tcBorders>
          </w:tcPr>
          <w:p w:rsidR="00003AEB" w:rsidRPr="0045067C" w:rsidRDefault="00003AEB">
            <w:pPr>
              <w:jc w:val="both"/>
              <w:rPr>
                <w:rFonts w:ascii="Arial Narrow" w:eastAsia="Times New Roman" w:hAnsi="Arial Narrow" w:cs="Times New Roman"/>
                <w:sz w:val="18"/>
                <w:szCs w:val="18"/>
                <w:lang w:eastAsia="sk-SK"/>
              </w:rPr>
            </w:pPr>
          </w:p>
          <w:p w:rsidR="00003AEB" w:rsidRPr="0045067C"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A/B/C</w:t>
            </w:r>
          </w:p>
          <w:p w:rsidR="00003AEB" w:rsidRPr="0045067C" w:rsidRDefault="00003AEB">
            <w:pPr>
              <w:jc w:val="both"/>
              <w:rPr>
                <w:rFonts w:ascii="Arial Narrow" w:eastAsia="Times New Roman" w:hAnsi="Arial Narrow" w:cs="Times New Roman"/>
                <w:sz w:val="18"/>
                <w:szCs w:val="18"/>
                <w:lang w:eastAsia="sk-SK"/>
              </w:rPr>
            </w:pPr>
          </w:p>
        </w:tc>
        <w:tc>
          <w:tcPr>
            <w:tcW w:w="1386" w:type="dxa"/>
            <w:tcBorders>
              <w:top w:val="single" w:sz="4" w:space="0" w:color="auto"/>
              <w:left w:val="single" w:sz="4" w:space="0" w:color="auto"/>
              <w:bottom w:val="single" w:sz="4" w:space="0" w:color="auto"/>
              <w:right w:val="single" w:sz="4" w:space="0" w:color="auto"/>
            </w:tcBorders>
            <w:vAlign w:val="center"/>
            <w:hideMark/>
          </w:tcPr>
          <w:p w:rsidR="00003AEB" w:rsidRDefault="00003AEB">
            <w:pPr>
              <w:jc w:val="center"/>
              <w:rPr>
                <w:rFonts w:ascii="Arial Narrow" w:eastAsia="Times New Roman" w:hAnsi="Arial Narrow" w:cs="Times New Roman"/>
                <w:sz w:val="18"/>
                <w:szCs w:val="18"/>
                <w:lang w:eastAsia="sk-SK"/>
              </w:rPr>
            </w:pPr>
            <w:r w:rsidRPr="0045067C">
              <w:rPr>
                <w:rFonts w:ascii="Arial Narrow" w:eastAsia="Times New Roman" w:hAnsi="Arial Narrow" w:cs="Times New Roman"/>
                <w:sz w:val="18"/>
                <w:szCs w:val="18"/>
                <w:lang w:eastAsia="sk-SK"/>
              </w:rPr>
              <w:t>ÁNO/NIE</w:t>
            </w:r>
          </w:p>
        </w:tc>
        <w:tc>
          <w:tcPr>
            <w:tcW w:w="1388" w:type="dxa"/>
            <w:tcBorders>
              <w:top w:val="single" w:sz="4" w:space="0" w:color="auto"/>
              <w:left w:val="single" w:sz="4" w:space="0" w:color="auto"/>
              <w:bottom w:val="single" w:sz="4" w:space="0" w:color="auto"/>
              <w:right w:val="single" w:sz="4" w:space="0" w:color="auto"/>
            </w:tcBorders>
          </w:tcPr>
          <w:p w:rsidR="00003AEB" w:rsidRDefault="00003AEB">
            <w:pPr>
              <w:jc w:val="both"/>
              <w:rPr>
                <w:rFonts w:ascii="Arial Narrow" w:eastAsia="Times New Roman" w:hAnsi="Arial Narrow" w:cs="Times New Roman"/>
                <w:sz w:val="18"/>
                <w:szCs w:val="18"/>
                <w:lang w:eastAsia="sk-SK"/>
              </w:rPr>
            </w:pPr>
          </w:p>
        </w:tc>
        <w:tc>
          <w:tcPr>
            <w:tcW w:w="1113" w:type="dxa"/>
            <w:tcBorders>
              <w:top w:val="single" w:sz="4" w:space="0" w:color="auto"/>
              <w:left w:val="single" w:sz="4" w:space="0" w:color="auto"/>
              <w:bottom w:val="single" w:sz="4" w:space="0" w:color="auto"/>
              <w:right w:val="single" w:sz="4" w:space="0" w:color="auto"/>
            </w:tcBorders>
          </w:tcPr>
          <w:p w:rsidR="00003AEB" w:rsidRDefault="00003AEB">
            <w:pPr>
              <w:jc w:val="both"/>
              <w:rPr>
                <w:rFonts w:ascii="Arial Narrow" w:eastAsia="Times New Roman" w:hAnsi="Arial Narrow" w:cs="Times New Roman"/>
                <w:sz w:val="18"/>
                <w:szCs w:val="18"/>
                <w:lang w:eastAsia="sk-SK"/>
              </w:rPr>
            </w:pPr>
          </w:p>
        </w:tc>
      </w:tr>
    </w:tbl>
    <w:p w:rsidR="00F301B2" w:rsidRDefault="00F301B2" w:rsidP="003B06BC">
      <w:pPr>
        <w:spacing w:after="0" w:line="240" w:lineRule="auto"/>
        <w:jc w:val="both"/>
        <w:rPr>
          <w:rFonts w:ascii="Arial Narrow" w:eastAsia="Times New Roman" w:hAnsi="Arial Narrow" w:cs="Times New Roman"/>
          <w:b/>
          <w:sz w:val="24"/>
          <w:szCs w:val="24"/>
          <w:lang w:eastAsia="sk-SK"/>
        </w:rPr>
      </w:pPr>
    </w:p>
    <w:p w:rsidR="00F84483"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Technická časť projektu </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Zabezpečenie riešenia geologickej úlohy v technickej časti projektu obsahuje</w:t>
      </w:r>
      <w:r w:rsidR="007506C0" w:rsidRPr="003B06BC">
        <w:rPr>
          <w:rFonts w:ascii="Arial Narrow" w:eastAsia="Times New Roman" w:hAnsi="Arial Narrow" w:cs="Times New Roman"/>
          <w:sz w:val="24"/>
          <w:szCs w:val="24"/>
          <w:lang w:eastAsia="sk-SK"/>
        </w:rPr>
        <w:t>:</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určenie technologických postupov projektovaných geologických prác vrátane podmienok na vykonávanie geologických prác, </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b)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určenie technických prostriedkov na riešenie geologickej úlohy,</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c)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d)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určenie spôsobu nakladania s odpadmi vzniknutými pri vykonávaní geologických prác,</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riešenie likvidačných, prípadne zabezpečovacích a rekultivačných prác,</w:t>
      </w:r>
    </w:p>
    <w:p w:rsidR="00F84483" w:rsidRPr="003B06BC" w:rsidRDefault="00F84483" w:rsidP="003B06BC">
      <w:pPr>
        <w:spacing w:after="0" w:line="240" w:lineRule="auto"/>
        <w:ind w:left="851" w:hanging="567"/>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f)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EF503C"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Rozpočet geologickej úlohy</w:t>
      </w:r>
    </w:p>
    <w:p w:rsidR="00EF503C" w:rsidRPr="003B06BC" w:rsidRDefault="00EF503C" w:rsidP="00973DA6">
      <w:pPr>
        <w:spacing w:after="0" w:line="240" w:lineRule="auto"/>
        <w:jc w:val="both"/>
        <w:rPr>
          <w:rFonts w:ascii="Arial Narrow" w:eastAsia="Times New Roman" w:hAnsi="Arial Narrow" w:cs="Times New Roman"/>
          <w:b/>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Rozpočet geologickej úlohy obsahuje vyčíslenie predpokladaných nákladov na geologické práce zahrnuté do projektu vrátane nákladov na projekt, vypracovanie a posudzovanie záverečnej správy, zabezpečenie, údržbu a likvidáciu geologických diel a geologických objektov a dohodnutej rezervy na krytie nákladov, ktoré nemožno v projekte predvídať. </w:t>
      </w:r>
    </w:p>
    <w:p w:rsidR="00F84483" w:rsidRPr="003B06BC" w:rsidRDefault="00F84483">
      <w:pPr>
        <w:spacing w:after="0" w:line="240" w:lineRule="auto"/>
        <w:jc w:val="both"/>
        <w:rPr>
          <w:rFonts w:ascii="Arial Narrow" w:eastAsia="Times New Roman" w:hAnsi="Arial Narrow" w:cs="Times New Roman"/>
          <w:sz w:val="24"/>
          <w:szCs w:val="24"/>
          <w:lang w:eastAsia="sk-SK"/>
        </w:rPr>
      </w:pPr>
    </w:p>
    <w:p w:rsidR="00F84483" w:rsidRPr="003B06BC" w:rsidRDefault="00F84483">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Odôvodnenie geologickej úlohy financovanej zo štátneho rozpočtu</w:t>
      </w:r>
    </w:p>
    <w:p w:rsidR="007506C0" w:rsidRPr="003B06BC" w:rsidRDefault="007506C0"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V odôvodnení geologickej úlohy financovanej zo štátneho rozpočtu sa odôvodňuje hospodárska potreba alebo iná potreba jej riešenia, ak ide o návrh variantných riešení, aj prínos riešenia doložený prípadným porovnaním rozpočtových nákladov. </w:t>
      </w:r>
    </w:p>
    <w:p w:rsidR="007506C0" w:rsidRPr="003B06BC" w:rsidRDefault="007506C0" w:rsidP="00973DA6">
      <w:pPr>
        <w:spacing w:after="0" w:line="240" w:lineRule="auto"/>
        <w:jc w:val="both"/>
        <w:rPr>
          <w:rFonts w:ascii="Arial Narrow" w:eastAsia="Times New Roman" w:hAnsi="Arial Narrow" w:cs="Times New Roman"/>
          <w:sz w:val="24"/>
          <w:szCs w:val="24"/>
          <w:lang w:eastAsia="sk-SK"/>
        </w:rPr>
      </w:pPr>
    </w:p>
    <w:p w:rsidR="00F84483" w:rsidRPr="003B06BC" w:rsidRDefault="00F84483">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lastRenderedPageBreak/>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schválenú prípravnú dokumentáciu alebo na záverečnú správu predchádzajúcej etapy geologického prieskumu, ak obsahuje odôvodnenie nasledujúcej etapy geologického prieskumu. </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Osobitné náležitosti projektu</w:t>
      </w:r>
    </w:p>
    <w:p w:rsidR="007506C0" w:rsidRPr="003B06BC" w:rsidRDefault="007506C0" w:rsidP="003B06BC">
      <w:pPr>
        <w:spacing w:after="0" w:line="240" w:lineRule="auto"/>
        <w:jc w:val="both"/>
        <w:rPr>
          <w:rFonts w:ascii="Arial Narrow" w:eastAsia="Times New Roman" w:hAnsi="Arial Narrow" w:cs="Times New Roman"/>
          <w:sz w:val="24"/>
          <w:szCs w:val="24"/>
          <w:lang w:eastAsia="sk-SK"/>
        </w:rPr>
      </w:pPr>
    </w:p>
    <w:p w:rsidR="007506C0" w:rsidRPr="003B06BC" w:rsidRDefault="00F84483"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Osobitnými náležitosťami projektu sú</w:t>
      </w:r>
      <w:r w:rsidR="007506C0" w:rsidRPr="003B06BC">
        <w:rPr>
          <w:rFonts w:ascii="Arial Narrow" w:eastAsia="Times New Roman" w:hAnsi="Arial Narrow" w:cs="Times New Roman"/>
          <w:sz w:val="24"/>
          <w:szCs w:val="24"/>
          <w:lang w:eastAsia="sk-SK"/>
        </w:rPr>
        <w:t>:</w:t>
      </w:r>
    </w:p>
    <w:p w:rsidR="00F84483" w:rsidRPr="003B06BC" w:rsidRDefault="007506C0" w:rsidP="003B06BC">
      <w:pPr>
        <w:spacing w:after="0" w:line="240" w:lineRule="auto"/>
        <w:ind w:left="284" w:hanging="284"/>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 xml:space="preserve">a) </w:t>
      </w:r>
      <w:r w:rsidR="00F84483" w:rsidRPr="003B06BC">
        <w:rPr>
          <w:rFonts w:ascii="Arial Narrow" w:eastAsia="Times New Roman" w:hAnsi="Arial Narrow" w:cs="Times New Roman"/>
          <w:sz w:val="24"/>
          <w:szCs w:val="24"/>
          <w:lang w:eastAsia="sk-SK"/>
        </w:rPr>
        <w:t xml:space="preserve"> ak ide o</w:t>
      </w:r>
      <w:r w:rsidRPr="003B06BC">
        <w:rPr>
          <w:rFonts w:ascii="Arial Narrow" w:eastAsia="Times New Roman" w:hAnsi="Arial Narrow" w:cs="Times New Roman"/>
          <w:sz w:val="24"/>
          <w:szCs w:val="24"/>
          <w:lang w:eastAsia="sk-SK"/>
        </w:rPr>
        <w:t xml:space="preserve"> </w:t>
      </w:r>
      <w:r w:rsidR="00F84483" w:rsidRPr="003B06BC">
        <w:rPr>
          <w:rFonts w:ascii="Arial Narrow" w:eastAsia="Times New Roman" w:hAnsi="Arial Narrow" w:cs="Times New Roman"/>
          <w:sz w:val="24"/>
          <w:szCs w:val="24"/>
          <w:lang w:eastAsia="sk-SK"/>
        </w:rPr>
        <w:t>geologický prieskum životného prostredia, ktorým sa zisťuje a overuje pravd</w:t>
      </w:r>
      <w:r w:rsidRPr="003B06BC">
        <w:rPr>
          <w:rFonts w:ascii="Arial Narrow" w:eastAsia="Times New Roman" w:hAnsi="Arial Narrow" w:cs="Times New Roman"/>
          <w:sz w:val="24"/>
          <w:szCs w:val="24"/>
          <w:lang w:eastAsia="sk-SK"/>
        </w:rPr>
        <w:t>epodobná environmentálna záťaž:</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údaje o činnosti, ktorá viedla ku vzniku pravdepodobnej environmentálnej záťaže,</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identifikácia a charakteristika pravdepodobného zdroja úniku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3.</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identifikácia a charakteristika predpokladaných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4.</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údaje o charaktere horninového prostredia v pásme prevzdušnenia a pásme nasýtenia,</w:t>
      </w:r>
    </w:p>
    <w:p w:rsidR="00F84483" w:rsidRPr="003B06BC" w:rsidRDefault="007506C0" w:rsidP="003B06BC">
      <w:pPr>
        <w:spacing w:after="0" w:line="240" w:lineRule="auto"/>
        <w:ind w:left="284" w:hanging="284"/>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b</w:t>
      </w:r>
      <w:r w:rsidR="00F84483" w:rsidRPr="003B06BC">
        <w:rPr>
          <w:rFonts w:ascii="Arial Narrow" w:eastAsia="Times New Roman" w:hAnsi="Arial Narrow" w:cs="Times New Roman"/>
          <w:sz w:val="24"/>
          <w:szCs w:val="24"/>
          <w:lang w:eastAsia="sk-SK"/>
        </w:rPr>
        <w:t>)</w:t>
      </w:r>
      <w:r w:rsidRPr="003B06BC">
        <w:rPr>
          <w:rFonts w:ascii="Arial Narrow" w:eastAsia="Times New Roman" w:hAnsi="Arial Narrow" w:cs="Times New Roman"/>
          <w:sz w:val="24"/>
          <w:szCs w:val="24"/>
          <w:lang w:eastAsia="sk-SK"/>
        </w:rPr>
        <w:t xml:space="preserve">  ak ide o </w:t>
      </w:r>
      <w:r w:rsidR="00F84483" w:rsidRPr="003B06BC">
        <w:rPr>
          <w:rFonts w:ascii="Arial Narrow" w:eastAsia="Times New Roman" w:hAnsi="Arial Narrow" w:cs="Times New Roman"/>
          <w:sz w:val="24"/>
          <w:szCs w:val="24"/>
          <w:lang w:eastAsia="sk-SK"/>
        </w:rPr>
        <w:t xml:space="preserve">geologický prieskum životného prostredia, ktorým sa zisťuje a overuje znečistenie spôsobené činnosťou človeka alebo environmentálna záťaž,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 xml:space="preserve"> </w:t>
      </w:r>
      <w:r w:rsidR="007506C0" w:rsidRPr="003B06BC">
        <w:rPr>
          <w:rFonts w:ascii="Arial Narrow" w:eastAsia="Times New Roman" w:hAnsi="Arial Narrow" w:cs="Times New Roman"/>
          <w:sz w:val="24"/>
          <w:szCs w:val="24"/>
          <w:lang w:eastAsia="sk-SK"/>
        </w:rPr>
        <w:tab/>
      </w:r>
      <w:r w:rsidRPr="003B06BC">
        <w:rPr>
          <w:rFonts w:ascii="Arial Narrow" w:eastAsia="Times New Roman" w:hAnsi="Arial Narrow" w:cs="Times New Roman"/>
          <w:sz w:val="24"/>
          <w:szCs w:val="24"/>
          <w:lang w:eastAsia="sk-SK"/>
        </w:rPr>
        <w:t xml:space="preserve">údaje o činnosti, ktorá viedla ku vzniku znečistenia spôsobeného činnosťou človeka alebo environmentálnej záťaže,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identifikácia zdroja úniku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3.</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rozsahu a stupni znečistenia životného prostredia,</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4.</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smere šírenia znečisťujúcich látok,</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5.</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 xml:space="preserve">charakteristika zistených znečisťujúcich látok vrátane ich kvantitatívnych a kvalitatívnych parametrov, </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6.</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charaktere horninového prostredia v pásme prevzdušnenia a pásme nasýtenia,</w:t>
      </w:r>
    </w:p>
    <w:p w:rsidR="00F84483" w:rsidRPr="003B06BC" w:rsidRDefault="007506C0" w:rsidP="003B06BC">
      <w:pPr>
        <w:spacing w:after="0"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c</w:t>
      </w:r>
      <w:r w:rsidR="00F84483" w:rsidRPr="003B06BC">
        <w:rPr>
          <w:rFonts w:ascii="Arial Narrow" w:eastAsia="Times New Roman" w:hAnsi="Arial Narrow" w:cs="Times New Roman"/>
          <w:sz w:val="24"/>
          <w:szCs w:val="24"/>
          <w:lang w:eastAsia="sk-SK"/>
        </w:rPr>
        <w:t>)</w:t>
      </w:r>
      <w:r w:rsidRPr="003B06BC">
        <w:rPr>
          <w:rFonts w:ascii="Arial Narrow" w:eastAsia="Times New Roman" w:hAnsi="Arial Narrow" w:cs="Times New Roman"/>
          <w:sz w:val="24"/>
          <w:szCs w:val="24"/>
          <w:lang w:eastAsia="sk-SK"/>
        </w:rPr>
        <w:t xml:space="preserve">  ak ide o </w:t>
      </w:r>
      <w:r w:rsidR="00F84483" w:rsidRPr="003B06BC">
        <w:rPr>
          <w:rFonts w:ascii="Arial Narrow" w:eastAsia="Times New Roman" w:hAnsi="Arial Narrow" w:cs="Times New Roman"/>
          <w:sz w:val="24"/>
          <w:szCs w:val="24"/>
          <w:lang w:eastAsia="sk-SK"/>
        </w:rPr>
        <w:t xml:space="preserve">sanáciu geologického prostredia podľa </w:t>
      </w:r>
      <w:hyperlink r:id="rId10" w:anchor="paragraf-9.pismeno-c" w:history="1"/>
      <w:r w:rsidR="00F84483" w:rsidRPr="003B06BC">
        <w:rPr>
          <w:rFonts w:ascii="Arial Narrow" w:eastAsia="Times New Roman" w:hAnsi="Arial Narrow" w:cs="Times New Roman"/>
          <w:sz w:val="24"/>
          <w:szCs w:val="24"/>
          <w:lang w:eastAsia="sk-SK"/>
        </w:rPr>
        <w:t>alebo sanáciu environmentálnej záťaže,</w:t>
      </w:r>
    </w:p>
    <w:p w:rsidR="00F84483" w:rsidRPr="003B06BC" w:rsidRDefault="00F84483" w:rsidP="003B06BC">
      <w:pPr>
        <w:spacing w:after="0" w:line="240" w:lineRule="auto"/>
        <w:ind w:left="709" w:hanging="283"/>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1.</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údaje o výsledkoch geologického prieskumu životného prostredia, ktorým sa zistilo znečistenie spôsobené činnosťou človeka alebo environmentálna záťaž,</w:t>
      </w:r>
    </w:p>
    <w:p w:rsidR="00F84483" w:rsidRPr="003B06BC" w:rsidRDefault="00F84483" w:rsidP="003B06BC">
      <w:pPr>
        <w:spacing w:after="0" w:line="240" w:lineRule="auto"/>
        <w:ind w:left="426"/>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2.</w:t>
      </w:r>
      <w:r w:rsidR="007506C0" w:rsidRPr="003B06BC">
        <w:rPr>
          <w:rFonts w:ascii="Arial Narrow" w:eastAsia="Times New Roman" w:hAnsi="Arial Narrow" w:cs="Times New Roman"/>
          <w:sz w:val="24"/>
          <w:szCs w:val="24"/>
          <w:lang w:eastAsia="sk-SK"/>
        </w:rPr>
        <w:t xml:space="preserve"> </w:t>
      </w:r>
      <w:r w:rsidRPr="003B06BC">
        <w:rPr>
          <w:rFonts w:ascii="Arial Narrow" w:eastAsia="Times New Roman" w:hAnsi="Arial Narrow" w:cs="Times New Roman"/>
          <w:sz w:val="24"/>
          <w:szCs w:val="24"/>
          <w:lang w:eastAsia="sk-SK"/>
        </w:rPr>
        <w:t>výsledky analýzy rizika znečisteného územia.</w:t>
      </w:r>
    </w:p>
    <w:p w:rsidR="00EF503C" w:rsidRPr="003B06BC" w:rsidRDefault="00EF503C" w:rsidP="003B06BC">
      <w:pPr>
        <w:spacing w:after="0" w:line="240" w:lineRule="auto"/>
        <w:jc w:val="both"/>
        <w:rPr>
          <w:rFonts w:ascii="Arial Narrow" w:eastAsia="Times New Roman" w:hAnsi="Arial Narrow" w:cs="Times New Roman"/>
          <w:sz w:val="24"/>
          <w:szCs w:val="24"/>
          <w:lang w:eastAsia="sk-SK"/>
        </w:rPr>
      </w:pPr>
    </w:p>
    <w:p w:rsidR="00C9091B" w:rsidRPr="00322D9D" w:rsidRDefault="00EF503C" w:rsidP="00322D9D">
      <w:pPr>
        <w:spacing w:line="240" w:lineRule="auto"/>
        <w:jc w:val="both"/>
        <w:rPr>
          <w:rFonts w:ascii="Arial Narrow" w:eastAsia="Times New Roman" w:hAnsi="Arial Narrow" w:cs="Times New Roman"/>
          <w:sz w:val="24"/>
          <w:szCs w:val="24"/>
          <w:lang w:eastAsia="sk-SK"/>
        </w:rPr>
      </w:pPr>
      <w:r w:rsidRPr="003B06BC">
        <w:rPr>
          <w:rFonts w:ascii="Arial Narrow" w:eastAsia="Times New Roman" w:hAnsi="Arial Narrow" w:cs="Times New Roman"/>
          <w:sz w:val="24"/>
          <w:szCs w:val="24"/>
          <w:lang w:eastAsia="sk-SK"/>
        </w:rPr>
        <w:t>d)  ak ide o monitoring environmentálnych záťaží, možno použiť písm. a)</w:t>
      </w:r>
    </w:p>
    <w:p w:rsidR="007506C0" w:rsidRDefault="00322D9D" w:rsidP="00322D9D">
      <w:pPr>
        <w:spacing w:after="0" w:line="240" w:lineRule="auto"/>
        <w:jc w:val="both"/>
        <w:rPr>
          <w:rFonts w:ascii="Arial Narrow" w:eastAsia="Times New Roman" w:hAnsi="Arial Narrow" w:cs="Times New Roman"/>
          <w:b/>
          <w:sz w:val="24"/>
          <w:szCs w:val="24"/>
          <w:lang w:eastAsia="sk-SK"/>
        </w:rPr>
      </w:pPr>
      <w:r w:rsidRPr="00322D9D">
        <w:rPr>
          <w:rFonts w:ascii="Arial Narrow" w:eastAsia="Times New Roman" w:hAnsi="Arial Narrow" w:cs="Times New Roman"/>
          <w:b/>
          <w:sz w:val="24"/>
          <w:szCs w:val="24"/>
          <w:lang w:eastAsia="sk-SK"/>
        </w:rPr>
        <w:t>Rámcový projekt geologickej úlohy</w:t>
      </w:r>
    </w:p>
    <w:p w:rsidR="00262626" w:rsidRPr="00262626" w:rsidRDefault="00262626" w:rsidP="00262626">
      <w:pPr>
        <w:spacing w:before="240"/>
        <w:jc w:val="both"/>
        <w:rPr>
          <w:rFonts w:ascii="Arial Narrow" w:hAnsi="Arial Narrow"/>
          <w:sz w:val="24"/>
          <w:szCs w:val="24"/>
          <w:lang w:eastAsia="sk-SK"/>
        </w:rPr>
      </w:pPr>
      <w:r w:rsidRPr="00262626">
        <w:rPr>
          <w:rFonts w:ascii="Arial Narrow" w:hAnsi="Arial Narrow"/>
          <w:sz w:val="24"/>
          <w:szCs w:val="24"/>
          <w:lang w:eastAsia="sk-SK"/>
        </w:rPr>
        <w:t>Na rámcový projekt geologickej úlohy sa vzťahujú vyššie uvedené požiadavky v rozsahu primeranom typu environmentálnej záťaže, rozsahu kontaminácie a stupňu predchádzajúcej preskúmanosti.</w:t>
      </w:r>
    </w:p>
    <w:p w:rsidR="00322D9D" w:rsidRPr="00322D9D" w:rsidRDefault="00322D9D" w:rsidP="00322D9D">
      <w:pPr>
        <w:spacing w:before="240" w:after="0" w:line="240" w:lineRule="auto"/>
        <w:jc w:val="both"/>
        <w:rPr>
          <w:rFonts w:ascii="Arial Narrow" w:eastAsia="Times New Roman" w:hAnsi="Arial Narrow" w:cs="Times New Roman"/>
          <w:b/>
          <w:sz w:val="24"/>
          <w:szCs w:val="24"/>
          <w:lang w:eastAsia="sk-SK"/>
        </w:rPr>
      </w:pPr>
    </w:p>
    <w:sectPr w:rsidR="00322D9D" w:rsidRPr="00322D9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2F4" w:rsidRDefault="000C42F4" w:rsidP="00973DA6">
      <w:pPr>
        <w:spacing w:after="0" w:line="240" w:lineRule="auto"/>
      </w:pPr>
      <w:r>
        <w:separator/>
      </w:r>
    </w:p>
  </w:endnote>
  <w:endnote w:type="continuationSeparator" w:id="0">
    <w:p w:rsidR="000C42F4" w:rsidRDefault="000C42F4"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89" w:rsidRDefault="00A60D8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EA030F">
          <w:rPr>
            <w:noProof/>
          </w:rPr>
          <w:t>3</w:t>
        </w:r>
        <w:r>
          <w:fldChar w:fldCharType="end"/>
        </w:r>
      </w:p>
    </w:sdtContent>
  </w:sdt>
  <w:p w:rsidR="00973DA6" w:rsidRDefault="00973DA6">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89" w:rsidRDefault="00A60D8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2F4" w:rsidRDefault="000C42F4" w:rsidP="00973DA6">
      <w:pPr>
        <w:spacing w:after="0" w:line="240" w:lineRule="auto"/>
      </w:pPr>
      <w:r>
        <w:separator/>
      </w:r>
    </w:p>
  </w:footnote>
  <w:footnote w:type="continuationSeparator" w:id="0">
    <w:p w:rsidR="000C42F4" w:rsidRDefault="000C42F4" w:rsidP="00973DA6">
      <w:pPr>
        <w:spacing w:after="0" w:line="240" w:lineRule="auto"/>
      </w:pPr>
      <w:r>
        <w:continuationSeparator/>
      </w:r>
    </w:p>
  </w:footnote>
  <w:footnote w:id="1">
    <w:p w:rsidR="00003AEB" w:rsidRDefault="00003AEB" w:rsidP="00C42596">
      <w:pPr>
        <w:pStyle w:val="Textpoznmkypodiarou"/>
        <w:jc w:val="both"/>
      </w:pPr>
      <w:r>
        <w:rPr>
          <w:rStyle w:val="Odkaznapoznmkupodiarou"/>
        </w:rPr>
        <w:footnoteRef/>
      </w:r>
      <w:r>
        <w:t xml:space="preserve"> </w:t>
      </w:r>
      <w:r>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p>
    <w:p w:rsidR="00003AEB" w:rsidRDefault="00003AEB" w:rsidP="00C4259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89" w:rsidRDefault="00A60D8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A6" w:rsidRPr="00E62DE2" w:rsidRDefault="00973DA6" w:rsidP="00973DA6">
    <w:pPr>
      <w:pStyle w:val="Hlavika"/>
      <w:jc w:val="right"/>
      <w:rPr>
        <w:rFonts w:ascii="Arial Narrow" w:hAnsi="Arial Narrow" w:cs="Arial"/>
        <w:i/>
      </w:rPr>
    </w:pPr>
    <w:r>
      <w:rPr>
        <w:rFonts w:ascii="Arial Narrow" w:hAnsi="Arial Narrow" w:cs="Arial"/>
        <w:i/>
      </w:rPr>
      <w:t xml:space="preserve">Príloha ŽoNFP  č. </w:t>
    </w:r>
    <w:r w:rsidR="00A60D89">
      <w:rPr>
        <w:rFonts w:ascii="Arial Narrow" w:hAnsi="Arial Narrow" w:cs="Arial"/>
        <w:i/>
      </w:rPr>
      <w:t>3</w:t>
    </w:r>
    <w:r w:rsidRPr="00097A8C">
      <w:rPr>
        <w:rFonts w:ascii="Arial Narrow" w:hAnsi="Arial Narrow" w:cs="Arial"/>
        <w:i/>
      </w:rPr>
      <w:t xml:space="preserve"> – </w:t>
    </w:r>
  </w:p>
  <w:p w:rsidR="00973DA6" w:rsidRPr="00097A8C" w:rsidRDefault="00973DA6" w:rsidP="00973DA6">
    <w:pPr>
      <w:pStyle w:val="Hlavika"/>
      <w:jc w:val="right"/>
      <w:rPr>
        <w:rFonts w:ascii="Arial Narrow" w:hAnsi="Arial Narrow" w:cs="Arial"/>
        <w:i/>
      </w:rPr>
    </w:pPr>
    <w:r>
      <w:rPr>
        <w:rFonts w:ascii="Arial Narrow" w:hAnsi="Arial Narrow" w:cs="Arial"/>
        <w:i/>
      </w:rPr>
      <w:t>Rámcový projekt alebo projekt geologickej úlohy</w:t>
    </w:r>
  </w:p>
  <w:p w:rsidR="00973DA6" w:rsidRDefault="00973DA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89" w:rsidRDefault="00A60D8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83"/>
    <w:rsid w:val="00003AEB"/>
    <w:rsid w:val="000C42F4"/>
    <w:rsid w:val="001C3A18"/>
    <w:rsid w:val="001E2249"/>
    <w:rsid w:val="001F3621"/>
    <w:rsid w:val="00262626"/>
    <w:rsid w:val="00322D9D"/>
    <w:rsid w:val="003B06BC"/>
    <w:rsid w:val="0045067C"/>
    <w:rsid w:val="00536F71"/>
    <w:rsid w:val="00687555"/>
    <w:rsid w:val="00736608"/>
    <w:rsid w:val="007506C0"/>
    <w:rsid w:val="00874443"/>
    <w:rsid w:val="008C1113"/>
    <w:rsid w:val="009522B9"/>
    <w:rsid w:val="00973DA6"/>
    <w:rsid w:val="00A14987"/>
    <w:rsid w:val="00A60D89"/>
    <w:rsid w:val="00B62699"/>
    <w:rsid w:val="00C42596"/>
    <w:rsid w:val="00C4753A"/>
    <w:rsid w:val="00C872AC"/>
    <w:rsid w:val="00D3445F"/>
    <w:rsid w:val="00E163D2"/>
    <w:rsid w:val="00EA030F"/>
    <w:rsid w:val="00EF503C"/>
    <w:rsid w:val="00F301B2"/>
    <w:rsid w:val="00F844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locked/>
    <w:rsid w:val="00C42596"/>
    <w:rPr>
      <w:sz w:val="20"/>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unhideWhenUsed/>
    <w:rsid w:val="00C42596"/>
    <w:pPr>
      <w:spacing w:after="0" w:line="240" w:lineRule="auto"/>
    </w:pPr>
    <w:rPr>
      <w:sz w:val="20"/>
      <w:szCs w:val="20"/>
    </w:rPr>
  </w:style>
  <w:style w:type="character" w:customStyle="1" w:styleId="TextpoznmkypodiarouChar1">
    <w:name w:val="Text poznámky pod čiarou Char1"/>
    <w:basedOn w:val="Predvolenpsmoodseku"/>
    <w:uiPriority w:val="99"/>
    <w:semiHidden/>
    <w:rsid w:val="00C42596"/>
    <w:rPr>
      <w:sz w:val="20"/>
      <w:szCs w:val="20"/>
    </w:rPr>
  </w:style>
  <w:style w:type="character" w:styleId="Odkaznapoznmkupodiarou">
    <w:name w:val="footnote reference"/>
    <w:basedOn w:val="Predvolenpsmoodseku"/>
    <w:uiPriority w:val="99"/>
    <w:semiHidden/>
    <w:unhideWhenUsed/>
    <w:rsid w:val="00C42596"/>
    <w:rPr>
      <w:vertAlign w:val="superscript"/>
    </w:rPr>
  </w:style>
  <w:style w:type="table" w:styleId="Mriekatabuky">
    <w:name w:val="Table Grid"/>
    <w:basedOn w:val="Normlnatabuka"/>
    <w:uiPriority w:val="59"/>
    <w:rsid w:val="00C42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locked/>
    <w:rsid w:val="00C42596"/>
    <w:rPr>
      <w:sz w:val="20"/>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unhideWhenUsed/>
    <w:rsid w:val="00C42596"/>
    <w:pPr>
      <w:spacing w:after="0" w:line="240" w:lineRule="auto"/>
    </w:pPr>
    <w:rPr>
      <w:sz w:val="20"/>
      <w:szCs w:val="20"/>
    </w:rPr>
  </w:style>
  <w:style w:type="character" w:customStyle="1" w:styleId="TextpoznmkypodiarouChar1">
    <w:name w:val="Text poznámky pod čiarou Char1"/>
    <w:basedOn w:val="Predvolenpsmoodseku"/>
    <w:uiPriority w:val="99"/>
    <w:semiHidden/>
    <w:rsid w:val="00C42596"/>
    <w:rPr>
      <w:sz w:val="20"/>
      <w:szCs w:val="20"/>
    </w:rPr>
  </w:style>
  <w:style w:type="character" w:styleId="Odkaznapoznmkupodiarou">
    <w:name w:val="footnote reference"/>
    <w:basedOn w:val="Predvolenpsmoodseku"/>
    <w:uiPriority w:val="99"/>
    <w:semiHidden/>
    <w:unhideWhenUsed/>
    <w:rsid w:val="00C42596"/>
    <w:rPr>
      <w:vertAlign w:val="superscript"/>
    </w:rPr>
  </w:style>
  <w:style w:type="table" w:styleId="Mriekatabuky">
    <w:name w:val="Table Grid"/>
    <w:basedOn w:val="Normlnatabuka"/>
    <w:uiPriority w:val="59"/>
    <w:rsid w:val="00C42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84843329">
      <w:bodyDiv w:val="1"/>
      <w:marLeft w:val="0"/>
      <w:marRight w:val="0"/>
      <w:marTop w:val="0"/>
      <w:marBottom w:val="0"/>
      <w:divBdr>
        <w:top w:val="none" w:sz="0" w:space="0" w:color="auto"/>
        <w:left w:val="none" w:sz="0" w:space="0" w:color="auto"/>
        <w:bottom w:val="none" w:sz="0" w:space="0" w:color="auto"/>
        <w:right w:val="none" w:sz="0" w:space="0" w:color="auto"/>
      </w:divBdr>
    </w:div>
    <w:div w:id="158256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slov-lex.sk/pravne-predpisy/SK/ZZ/2008/51/201503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13144-18FB-4099-B6EC-D47B284D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1009</Words>
  <Characters>5757</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Jánová Vlasta</dc:creator>
  <cp:lastModifiedBy>Šutto Ivan</cp:lastModifiedBy>
  <cp:revision>13</cp:revision>
  <dcterms:created xsi:type="dcterms:W3CDTF">2015-08-10T09:09:00Z</dcterms:created>
  <dcterms:modified xsi:type="dcterms:W3CDTF">2015-09-23T12:01:00Z</dcterms:modified>
</cp:coreProperties>
</file>