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A329D" w14:textId="0970E9D2" w:rsidR="0052413F" w:rsidRPr="00D5725C" w:rsidRDefault="00A44EDE" w:rsidP="005F3B4C">
      <w:pPr>
        <w:jc w:val="center"/>
        <w:rPr>
          <w:rFonts w:ascii="Arial Narrow" w:hAnsi="Arial Narrow"/>
        </w:rPr>
      </w:pPr>
      <w:r w:rsidRPr="00D5725C"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6D5559" wp14:editId="327E967B">
                <wp:simplePos x="0" y="0"/>
                <wp:positionH relativeFrom="column">
                  <wp:posOffset>1565275</wp:posOffset>
                </wp:positionH>
                <wp:positionV relativeFrom="paragraph">
                  <wp:posOffset>9736</wp:posOffset>
                </wp:positionV>
                <wp:extent cx="5886450" cy="374015"/>
                <wp:effectExtent l="0" t="0" r="0" b="6985"/>
                <wp:wrapNone/>
                <wp:docPr id="10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6450" cy="374015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2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9D1D99" id="Skupina 5" o:spid="_x0000_s1026" style="position:absolute;margin-left:123.25pt;margin-top:.75pt;width:463.5pt;height:29.45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lru30BEEAADSEAAADgAAAAAAAAAAAAAAAABEAgAA&#10;ZHJzL2Uyb0RvYy54bWxQSwECLQAUAAYACAAAACEAtVEqjNcAAACwAgAAGQAAAAAAAAAAAAAAAACB&#10;BgAAZHJzL19yZWxzL2Uyb0RvYy54bWwucmVsc1BLAQItABQABgAIAAAAIQDYW1Xb4AAAAAkBAAAP&#10;AAAAAAAAAAAAAAAAAI8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  <v:imagedata r:id="rId15" o:title="Nový obrázok"/>
                  <v:path arrowok="t"/>
                </v:shape>
              </v:group>
            </w:pict>
          </mc:Fallback>
        </mc:AlternateContent>
      </w:r>
    </w:p>
    <w:p w14:paraId="0634A720" w14:textId="0DEE48F0" w:rsidR="0052413F" w:rsidRPr="00D5725C" w:rsidRDefault="0052413F">
      <w:pPr>
        <w:rPr>
          <w:rFonts w:ascii="Arial Narrow" w:hAnsi="Arial Narrow"/>
        </w:rPr>
      </w:pPr>
    </w:p>
    <w:p w14:paraId="2CFC344B" w14:textId="77777777" w:rsidR="00C631C7" w:rsidRPr="00D5725C" w:rsidRDefault="00C631C7">
      <w:pPr>
        <w:rPr>
          <w:rFonts w:ascii="Arial Narrow" w:hAnsi="Arial Narrow"/>
        </w:rPr>
      </w:pPr>
    </w:p>
    <w:p w14:paraId="626EE787" w14:textId="77777777" w:rsidR="00C631C7" w:rsidRPr="00D5725C" w:rsidRDefault="00C631C7">
      <w:pPr>
        <w:rPr>
          <w:rFonts w:ascii="Arial Narrow" w:hAnsi="Arial Narrow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54"/>
        <w:gridCol w:w="916"/>
        <w:gridCol w:w="1391"/>
        <w:gridCol w:w="9361"/>
        <w:gridCol w:w="964"/>
        <w:gridCol w:w="934"/>
      </w:tblGrid>
      <w:tr w:rsidR="00BC3EAE" w:rsidRPr="00D5725C" w14:paraId="63F6F9AF" w14:textId="77777777" w:rsidTr="00E80609">
        <w:tc>
          <w:tcPr>
            <w:tcW w:w="234" w:type="pct"/>
            <w:tcBorders>
              <w:bottom w:val="single" w:sz="4" w:space="0" w:color="auto"/>
            </w:tcBorders>
            <w:shd w:val="clear" w:color="auto" w:fill="1F497D" w:themeFill="text2"/>
          </w:tcPr>
          <w:p w14:paraId="40014692" w14:textId="77777777" w:rsidR="00BC3EAE" w:rsidRPr="00E80609" w:rsidRDefault="00BC3EAE" w:rsidP="001E28C8">
            <w:pPr>
              <w:pStyle w:val="Odsekzoznamu"/>
              <w:ind w:left="34"/>
              <w:rPr>
                <w:rFonts w:ascii="Arial Narrow" w:hAnsi="Arial Narrow"/>
                <w:b/>
                <w:color w:val="FFFFFF" w:themeColor="background1"/>
                <w:sz w:val="36"/>
                <w:lang w:val="sk-SK"/>
              </w:rPr>
            </w:pPr>
          </w:p>
        </w:tc>
        <w:tc>
          <w:tcPr>
            <w:tcW w:w="4766" w:type="pct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53B50E6B" w14:textId="6F6CE7B0" w:rsidR="00BC3EAE" w:rsidRPr="00D5725C" w:rsidRDefault="00BC3EAE" w:rsidP="001E28C8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 xml:space="preserve">Zoznam iných údajov </w:t>
            </w:r>
          </w:p>
        </w:tc>
      </w:tr>
      <w:tr w:rsidR="00BC3EAE" w:rsidRPr="00D5725C" w14:paraId="72F18514" w14:textId="77777777" w:rsidTr="00BC3EA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14D58E1C" w14:textId="0BFD1DCB" w:rsidR="00BC3EAE" w:rsidRPr="00D5725C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D5725C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UPOZORNENIE: </w:t>
            </w:r>
          </w:p>
          <w:p w14:paraId="5FB99259" w14:textId="77777777" w:rsidR="00BC3EAE" w:rsidRPr="00D5725C" w:rsidRDefault="00BC3EAE" w:rsidP="005F3B4C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D5725C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Iné údaje poskytuje prijímateľ počas implementácie projektu. Žiadateľ pri vypĺňaní </w:t>
            </w:r>
            <w:proofErr w:type="spellStart"/>
            <w:r w:rsidRPr="00D5725C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ŽoNFP</w:t>
            </w:r>
            <w:proofErr w:type="spellEnd"/>
            <w:r w:rsidRPr="00D5725C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nestanovuje cieľovú hodnotu a neuvádza ich ani do formuláru </w:t>
            </w:r>
            <w:proofErr w:type="spellStart"/>
            <w:r w:rsidRPr="00D5725C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ŽoNFP</w:t>
            </w:r>
            <w:proofErr w:type="spellEnd"/>
            <w:r w:rsidRPr="00D5725C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, ani do žiadnej z príloh. </w:t>
            </w:r>
          </w:p>
          <w:p w14:paraId="6D3059CA" w14:textId="77777777" w:rsidR="00BC3EAE" w:rsidRPr="00D5725C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D5725C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V priebehu implementácie projektu môže byť rozsah požadovaných iných údajov upravený (rozšírený, resp. zúžený) a poskytovanie týchto údajov bude prebiehať v súlade s podmienkami dohodnutými v zmluve o poskytnutí NFP.</w:t>
            </w:r>
          </w:p>
        </w:tc>
      </w:tr>
      <w:tr w:rsidR="00BC3EAE" w:rsidRPr="00D5725C" w14:paraId="5A7AD425" w14:textId="77777777" w:rsidTr="00E80609">
        <w:trPr>
          <w:trHeight w:val="707"/>
        </w:trPr>
        <w:tc>
          <w:tcPr>
            <w:tcW w:w="560" w:type="pct"/>
            <w:gridSpan w:val="2"/>
            <w:shd w:val="clear" w:color="auto" w:fill="C2D69B" w:themeFill="accent3" w:themeFillTint="99"/>
            <w:vAlign w:val="center"/>
          </w:tcPr>
          <w:p w14:paraId="368B4348" w14:textId="77777777" w:rsidR="00BC3EAE" w:rsidRPr="00D5725C" w:rsidRDefault="00BC3EAE" w:rsidP="00E8060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D5725C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493" w:type="pct"/>
            <w:shd w:val="clear" w:color="auto" w:fill="C2D69B" w:themeFill="accent3" w:themeFillTint="99"/>
            <w:vAlign w:val="center"/>
          </w:tcPr>
          <w:p w14:paraId="7C7D7EB2" w14:textId="73A87607" w:rsidR="00BC3EAE" w:rsidRPr="00D5725C" w:rsidRDefault="00BC3EAE" w:rsidP="00E8060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D5725C">
              <w:rPr>
                <w:rFonts w:ascii="Arial Narrow" w:hAnsi="Arial Narrow"/>
                <w:b/>
                <w:color w:val="000000" w:themeColor="text1"/>
                <w:lang w:val="sk-SK"/>
              </w:rPr>
              <w:t>Kód údaju</w:t>
            </w:r>
          </w:p>
        </w:tc>
        <w:tc>
          <w:tcPr>
            <w:tcW w:w="3295" w:type="pct"/>
            <w:shd w:val="clear" w:color="auto" w:fill="C2D69B" w:themeFill="accent3" w:themeFillTint="99"/>
            <w:vAlign w:val="center"/>
          </w:tcPr>
          <w:p w14:paraId="17A0F41B" w14:textId="2FCD9297" w:rsidR="00BC3EAE" w:rsidRPr="00D5725C" w:rsidRDefault="00BC3EAE" w:rsidP="00E8060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D5725C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339" w:type="pct"/>
            <w:shd w:val="clear" w:color="auto" w:fill="C2D69B" w:themeFill="accent3" w:themeFillTint="99"/>
            <w:vAlign w:val="center"/>
          </w:tcPr>
          <w:p w14:paraId="2F6371FD" w14:textId="1F337ACF" w:rsidR="00BC3EAE" w:rsidRPr="00E80609" w:rsidRDefault="00BC3EAE" w:rsidP="00E80609">
            <w:pPr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E80609">
              <w:rPr>
                <w:rFonts w:ascii="Arial Narrow" w:hAnsi="Arial Narrow"/>
                <w:b/>
                <w:color w:val="000000" w:themeColor="text1"/>
                <w:lang w:val="sk-SK"/>
              </w:rPr>
              <w:t>Čas plnenia</w:t>
            </w:r>
          </w:p>
        </w:tc>
        <w:tc>
          <w:tcPr>
            <w:tcW w:w="313" w:type="pct"/>
            <w:shd w:val="clear" w:color="auto" w:fill="C2D69B" w:themeFill="accent3" w:themeFillTint="99"/>
            <w:vAlign w:val="center"/>
          </w:tcPr>
          <w:p w14:paraId="14C16636" w14:textId="4AF18AB7" w:rsidR="00BC3EAE" w:rsidRPr="00D5725C" w:rsidRDefault="00BC3EAE" w:rsidP="00E80609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D5725C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093977" w:rsidRPr="00D5725C" w14:paraId="15DE4DDE" w14:textId="77777777" w:rsidTr="003562A7">
        <w:trPr>
          <w:trHeight w:val="1298"/>
        </w:trPr>
        <w:tc>
          <w:tcPr>
            <w:tcW w:w="560" w:type="pct"/>
            <w:gridSpan w:val="2"/>
            <w:vAlign w:val="center"/>
          </w:tcPr>
          <w:p w14:paraId="22ADFCB1" w14:textId="77777777" w:rsidR="00093977" w:rsidRPr="00D5725C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Počet podporených nových podnikov</w:t>
            </w:r>
          </w:p>
          <w:p w14:paraId="54775066" w14:textId="367431F9" w:rsidR="00093977" w:rsidRPr="00D5725C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493" w:type="pct"/>
            <w:vAlign w:val="center"/>
          </w:tcPr>
          <w:p w14:paraId="2CBDA827" w14:textId="69B96BE3" w:rsidR="00093977" w:rsidRPr="00E80609" w:rsidRDefault="00093977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D0157</w:t>
            </w:r>
          </w:p>
        </w:tc>
        <w:tc>
          <w:tcPr>
            <w:tcW w:w="3295" w:type="pct"/>
            <w:vAlign w:val="center"/>
          </w:tcPr>
          <w:p w14:paraId="00543166" w14:textId="7DA4C966" w:rsidR="00093977" w:rsidRPr="00D5725C" w:rsidRDefault="00093977" w:rsidP="003562A7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 xml:space="preserve">Počet vytvorených podnikov dostávajúcich finančnú pomoc alebo inú podporu z EŠIF (napr. poradenstvo, konzultácie). Za nový podnik sa považuje podnik, ktorý bol vytvorený/založený v období troch rokov pred predložením žiadosti o NFP. Za nový podnik sa nepovažuje podnik, v prípade ktorého došlo iba k zmene jeho právnej formy. </w:t>
            </w:r>
            <w:r w:rsidRPr="00E80609">
              <w:rPr>
                <w:rFonts w:ascii="Arial Narrow" w:eastAsia="PMingLiU" w:hAnsi="Arial Narrow"/>
                <w:color w:val="000000"/>
                <w:lang w:val="sk-SK"/>
              </w:rPr>
              <w:br/>
            </w:r>
            <w:r w:rsidRPr="00E80609">
              <w:rPr>
                <w:rFonts w:ascii="Arial Narrow" w:hAnsi="Arial Narrow"/>
                <w:color w:val="000000"/>
                <w:lang w:val="sk-SK"/>
              </w:rPr>
              <w:t>Tento ukazovateľ predstavuje podskupinu (podradený ukazovateľ) vo vzťahu k ukazovateľu "Počet podnikov, ktorým sa poskytuje podpora".</w:t>
            </w:r>
          </w:p>
        </w:tc>
        <w:tc>
          <w:tcPr>
            <w:tcW w:w="339" w:type="pct"/>
          </w:tcPr>
          <w:p w14:paraId="09C1FE52" w14:textId="0E555439" w:rsidR="00093977" w:rsidRPr="00E80609" w:rsidRDefault="00093977" w:rsidP="00314CB4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38F7CF73" w14:textId="097B097F" w:rsidR="00093977" w:rsidRPr="00D5725C" w:rsidRDefault="008E3611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p</w:t>
            </w:r>
            <w:r w:rsidR="00093977" w:rsidRPr="00D5725C">
              <w:rPr>
                <w:rFonts w:ascii="Arial Narrow" w:hAnsi="Arial Narrow"/>
                <w:color w:val="000000"/>
                <w:lang w:val="sk-SK"/>
              </w:rPr>
              <w:t>odnik</w:t>
            </w:r>
          </w:p>
        </w:tc>
      </w:tr>
      <w:tr w:rsidR="00093977" w:rsidRPr="00D5725C" w14:paraId="65FC3473" w14:textId="77777777" w:rsidTr="003562A7">
        <w:trPr>
          <w:trHeight w:val="1460"/>
        </w:trPr>
        <w:tc>
          <w:tcPr>
            <w:tcW w:w="560" w:type="pct"/>
            <w:gridSpan w:val="2"/>
            <w:vAlign w:val="center"/>
          </w:tcPr>
          <w:p w14:paraId="0C5DEC68" w14:textId="30D2C398" w:rsidR="00093977" w:rsidRPr="003562A7" w:rsidRDefault="00093977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Počet podporených malých a stredných podnikov</w:t>
            </w:r>
          </w:p>
        </w:tc>
        <w:tc>
          <w:tcPr>
            <w:tcW w:w="493" w:type="pct"/>
            <w:vAlign w:val="center"/>
          </w:tcPr>
          <w:p w14:paraId="3271A737" w14:textId="3A67F541" w:rsidR="00093977" w:rsidRPr="00E80609" w:rsidRDefault="00093977" w:rsidP="003562A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D0156</w:t>
            </w:r>
          </w:p>
        </w:tc>
        <w:tc>
          <w:tcPr>
            <w:tcW w:w="3295" w:type="pct"/>
            <w:vAlign w:val="center"/>
          </w:tcPr>
          <w:p w14:paraId="35CF44E4" w14:textId="77777777" w:rsidR="008E3611" w:rsidRPr="00E80609" w:rsidRDefault="00093977" w:rsidP="003562A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Počet malých a stredných podnikov dostávajúcich podporu v ľubovoľnej forme z EŠIF (bez ohľadu na to, či podpora predstavuje štátnu pomoc alebo nie) prostredníctvom zrealizovaných projektov.</w:t>
            </w:r>
            <w:r w:rsidRPr="00E80609">
              <w:rPr>
                <w:rFonts w:ascii="Arial Narrow" w:eastAsia="PMingLiU" w:hAnsi="Arial Narrow"/>
                <w:color w:val="000000"/>
                <w:lang w:val="sk-SK"/>
              </w:rPr>
              <w:br w:type="page"/>
            </w:r>
            <w:r w:rsidRPr="00E80609">
              <w:rPr>
                <w:rFonts w:ascii="Arial Narrow" w:hAnsi="Arial Narrow"/>
                <w:color w:val="000000"/>
                <w:lang w:val="sk-SK"/>
              </w:rPr>
              <w:t xml:space="preserve">Určujúcou definíciou malých a stredných podnikov je definícia uvedená v Odporúčaní Komisie zo 6. mája 2003, ktoré sa týka definície </w:t>
            </w:r>
            <w:proofErr w:type="spellStart"/>
            <w:r w:rsidRPr="00E80609">
              <w:rPr>
                <w:rFonts w:ascii="Arial Narrow" w:hAnsi="Arial Narrow"/>
                <w:color w:val="000000"/>
                <w:lang w:val="sk-SK"/>
              </w:rPr>
              <w:t>mikro</w:t>
            </w:r>
            <w:proofErr w:type="spellEnd"/>
            <w:r w:rsidRPr="00E80609">
              <w:rPr>
                <w:rFonts w:ascii="Arial Narrow" w:hAnsi="Arial Narrow"/>
                <w:color w:val="000000"/>
                <w:lang w:val="sk-SK"/>
              </w:rPr>
              <w:t>, malých a stredných podnikov (2003/361/ES).</w:t>
            </w:r>
          </w:p>
          <w:p w14:paraId="0A431273" w14:textId="6B92BBF6" w:rsidR="00093977" w:rsidRPr="00D5725C" w:rsidRDefault="00093977" w:rsidP="003562A7">
            <w:pPr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eastAsia="PMingLiU" w:hAnsi="Arial Narrow"/>
                <w:color w:val="000000"/>
                <w:lang w:val="sk-SK"/>
              </w:rPr>
              <w:br w:type="page"/>
            </w:r>
            <w:r w:rsidRPr="00E80609">
              <w:rPr>
                <w:rFonts w:ascii="Arial Narrow" w:hAnsi="Arial Narrow"/>
                <w:color w:val="000000"/>
                <w:lang w:val="sk-SK"/>
              </w:rPr>
              <w:t>Tento ukazovateľ predstavuje podskupinu (podradený ukazovateľ) vo vzťahu k ukazovateľu "Počet podnikov, ktorým sa poskytuje podpora".</w:t>
            </w:r>
          </w:p>
        </w:tc>
        <w:tc>
          <w:tcPr>
            <w:tcW w:w="339" w:type="pct"/>
          </w:tcPr>
          <w:p w14:paraId="0FA01613" w14:textId="5FD206C3" w:rsidR="00093977" w:rsidRPr="00E80609" w:rsidRDefault="00093977" w:rsidP="00314CB4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4A276FE3" w14:textId="502806C2" w:rsidR="00093977" w:rsidRPr="00D5725C" w:rsidRDefault="008E3611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p</w:t>
            </w:r>
            <w:r w:rsidR="00093977" w:rsidRPr="00D5725C">
              <w:rPr>
                <w:rFonts w:ascii="Arial Narrow" w:hAnsi="Arial Narrow"/>
                <w:color w:val="000000"/>
                <w:lang w:val="sk-SK"/>
              </w:rPr>
              <w:t xml:space="preserve">odnik </w:t>
            </w:r>
          </w:p>
        </w:tc>
      </w:tr>
      <w:tr w:rsidR="00093977" w:rsidRPr="00D5725C" w14:paraId="12324707" w14:textId="65A2FBA3" w:rsidTr="003562A7">
        <w:tc>
          <w:tcPr>
            <w:tcW w:w="560" w:type="pct"/>
            <w:gridSpan w:val="2"/>
            <w:vAlign w:val="center"/>
          </w:tcPr>
          <w:p w14:paraId="17750994" w14:textId="20A6780F" w:rsidR="00093977" w:rsidRPr="003562A7" w:rsidRDefault="004A163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Zníženie produkcie emisií TZL</w:t>
            </w:r>
          </w:p>
        </w:tc>
        <w:tc>
          <w:tcPr>
            <w:tcW w:w="493" w:type="pct"/>
            <w:vAlign w:val="center"/>
          </w:tcPr>
          <w:p w14:paraId="30CC6F32" w14:textId="473C403D" w:rsidR="00093977" w:rsidRPr="00E80609" w:rsidRDefault="00093977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D0229</w:t>
            </w:r>
          </w:p>
        </w:tc>
        <w:tc>
          <w:tcPr>
            <w:tcW w:w="3295" w:type="pct"/>
            <w:vAlign w:val="center"/>
          </w:tcPr>
          <w:p w14:paraId="7FFD3885" w14:textId="18A4D4EB" w:rsidR="00093977" w:rsidRPr="00C36A12" w:rsidRDefault="004A163A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Celkové zníženie produkcie emisií tuhých znečisťujúcich látok, ktoré sa dosiahne realizáciou projektov.</w:t>
            </w:r>
            <w:r w:rsidRPr="00E80609">
              <w:rPr>
                <w:rFonts w:ascii="Arial Narrow" w:eastAsia="PMingLiU" w:hAnsi="Arial Narrow"/>
                <w:color w:val="000000"/>
                <w:lang w:val="sk-SK"/>
              </w:rPr>
              <w:br/>
            </w:r>
            <w:r w:rsidRPr="00E80609">
              <w:rPr>
                <w:rFonts w:ascii="Arial Narrow" w:hAnsi="Arial Narrow"/>
                <w:color w:val="000000"/>
                <w:lang w:val="sk-SK"/>
              </w:rPr>
              <w:t>Zníženie predstavuje rozdiel medzi množstvom emisií tuhých znečisťujúcich látok pred projektom a po ukončení realizácie projektu.</w:t>
            </w:r>
            <w:bookmarkStart w:id="0" w:name="_GoBack"/>
            <w:bookmarkEnd w:id="0"/>
          </w:p>
        </w:tc>
        <w:tc>
          <w:tcPr>
            <w:tcW w:w="339" w:type="pct"/>
          </w:tcPr>
          <w:p w14:paraId="1B8A1328" w14:textId="7A3FEDDB" w:rsidR="00093977" w:rsidRPr="00E80609" w:rsidRDefault="004A163A" w:rsidP="00314CB4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po ukončení realizácie aktivít projektu (NMS)</w:t>
            </w:r>
          </w:p>
        </w:tc>
        <w:tc>
          <w:tcPr>
            <w:tcW w:w="313" w:type="pct"/>
            <w:vAlign w:val="center"/>
          </w:tcPr>
          <w:p w14:paraId="306E4AA4" w14:textId="54B2ACFB" w:rsidR="00093977" w:rsidRPr="00D5725C" w:rsidRDefault="004A163A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t/rok</w:t>
            </w:r>
          </w:p>
        </w:tc>
      </w:tr>
      <w:tr w:rsidR="00DC5C51" w:rsidRPr="00D5725C" w14:paraId="7024CDA1" w14:textId="77777777" w:rsidTr="003562A7">
        <w:trPr>
          <w:trHeight w:val="70"/>
        </w:trPr>
        <w:tc>
          <w:tcPr>
            <w:tcW w:w="560" w:type="pct"/>
            <w:gridSpan w:val="2"/>
            <w:vAlign w:val="center"/>
          </w:tcPr>
          <w:p w14:paraId="26BED0B4" w14:textId="70304682" w:rsidR="00DC5C51" w:rsidRPr="00D5725C" w:rsidRDefault="00DC5C51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 xml:space="preserve">Inštalovaná plocha slnečných tepelných kolektorov - </w:t>
            </w:r>
            <w:r w:rsidRPr="00D5725C">
              <w:rPr>
                <w:rFonts w:ascii="Arial Narrow" w:hAnsi="Arial Narrow"/>
                <w:color w:val="000000"/>
                <w:lang w:val="sk-SK"/>
              </w:rPr>
              <w:lastRenderedPageBreak/>
              <w:t>slnečná energia</w:t>
            </w:r>
          </w:p>
        </w:tc>
        <w:tc>
          <w:tcPr>
            <w:tcW w:w="493" w:type="pct"/>
            <w:vAlign w:val="center"/>
          </w:tcPr>
          <w:p w14:paraId="01594B2F" w14:textId="177820C8" w:rsidR="00DC5C51" w:rsidRPr="00D5725C" w:rsidRDefault="00DC5C51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lastRenderedPageBreak/>
              <w:t>D0023</w:t>
            </w:r>
          </w:p>
        </w:tc>
        <w:tc>
          <w:tcPr>
            <w:tcW w:w="3295" w:type="pct"/>
            <w:vAlign w:val="center"/>
          </w:tcPr>
          <w:p w14:paraId="43F26E12" w14:textId="77777777" w:rsidR="00DC5C51" w:rsidRPr="00D5725C" w:rsidRDefault="00DC5C51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 xml:space="preserve">Plocha </w:t>
            </w:r>
            <w:proofErr w:type="spellStart"/>
            <w:r w:rsidRPr="00D5725C">
              <w:rPr>
                <w:rFonts w:ascii="Arial Narrow" w:hAnsi="Arial Narrow"/>
                <w:color w:val="000000"/>
                <w:lang w:val="sk-SK"/>
              </w:rPr>
              <w:t>apertúry</w:t>
            </w:r>
            <w:proofErr w:type="spellEnd"/>
            <w:r w:rsidRPr="00D5725C">
              <w:rPr>
                <w:rFonts w:ascii="Arial Narrow" w:hAnsi="Arial Narrow"/>
                <w:color w:val="000000"/>
                <w:lang w:val="sk-SK"/>
              </w:rPr>
              <w:t xml:space="preserve"> inštalovaných slnečných tepelných kolektorov.</w:t>
            </w:r>
          </w:p>
          <w:p w14:paraId="46757AF6" w14:textId="77777777" w:rsidR="00DC5C51" w:rsidRPr="00D5725C" w:rsidRDefault="00DC5C51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Monitorovanie sa uskutoční na základe dokladu preukazujúceho technické parametre zariadenia.</w:t>
            </w:r>
          </w:p>
          <w:p w14:paraId="59A5E99E" w14:textId="23FB01B7" w:rsidR="00DC5C51" w:rsidRPr="00D5725C" w:rsidRDefault="00DC5C51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 xml:space="preserve">Vypočíta sa ako súčet plôch </w:t>
            </w:r>
            <w:proofErr w:type="spellStart"/>
            <w:r w:rsidRPr="00D5725C">
              <w:rPr>
                <w:rFonts w:ascii="Arial Narrow" w:hAnsi="Arial Narrow"/>
                <w:color w:val="000000"/>
                <w:lang w:val="sk-SK"/>
              </w:rPr>
              <w:t>apertúry</w:t>
            </w:r>
            <w:proofErr w:type="spellEnd"/>
            <w:r w:rsidRPr="00D5725C">
              <w:rPr>
                <w:rFonts w:ascii="Arial Narrow" w:hAnsi="Arial Narrow"/>
                <w:color w:val="000000"/>
                <w:lang w:val="sk-SK"/>
              </w:rPr>
              <w:t xml:space="preserve"> slnečných tepelných kolektorov inštalovaných na výrobu tepla.</w:t>
            </w:r>
          </w:p>
        </w:tc>
        <w:tc>
          <w:tcPr>
            <w:tcW w:w="339" w:type="pct"/>
          </w:tcPr>
          <w:p w14:paraId="4D003E4C" w14:textId="2349E4F1" w:rsidR="00DC5C51" w:rsidRPr="00D5725C" w:rsidRDefault="00DC5C51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 xml:space="preserve">k dátumu ukončenia realizácie aktivít </w:t>
            </w:r>
            <w:r w:rsidRPr="00D5725C">
              <w:rPr>
                <w:rFonts w:ascii="Arial Narrow" w:hAnsi="Arial Narrow"/>
                <w:lang w:val="sk-SK"/>
              </w:rPr>
              <w:lastRenderedPageBreak/>
              <w:t>projektu (ZMS)</w:t>
            </w:r>
          </w:p>
        </w:tc>
        <w:tc>
          <w:tcPr>
            <w:tcW w:w="313" w:type="pct"/>
            <w:vAlign w:val="center"/>
          </w:tcPr>
          <w:p w14:paraId="1D62BE22" w14:textId="321ED4E4" w:rsidR="00DC5C51" w:rsidRPr="00D5725C" w:rsidRDefault="00314CB4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lastRenderedPageBreak/>
              <w:t>m</w:t>
            </w:r>
            <w:r w:rsidRPr="00D5725C">
              <w:rPr>
                <w:rFonts w:ascii="Arial Narrow" w:hAnsi="Arial Narrow"/>
                <w:color w:val="000000"/>
                <w:vertAlign w:val="superscript"/>
                <w:lang w:val="sk-SK"/>
              </w:rPr>
              <w:t>2</w:t>
            </w:r>
          </w:p>
        </w:tc>
      </w:tr>
      <w:tr w:rsidR="00314CB4" w:rsidRPr="00D5725C" w14:paraId="4A86EB27" w14:textId="77777777" w:rsidTr="003562A7">
        <w:trPr>
          <w:trHeight w:val="1113"/>
        </w:trPr>
        <w:tc>
          <w:tcPr>
            <w:tcW w:w="560" w:type="pct"/>
            <w:gridSpan w:val="2"/>
            <w:vAlign w:val="center"/>
          </w:tcPr>
          <w:p w14:paraId="0693D7EB" w14:textId="5CF9DA67" w:rsidR="00314CB4" w:rsidRPr="00D5725C" w:rsidRDefault="00314CB4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Inštalovaný výkon elektrický - vodná energia (do 10 MW)</w:t>
            </w:r>
          </w:p>
        </w:tc>
        <w:tc>
          <w:tcPr>
            <w:tcW w:w="493" w:type="pct"/>
            <w:vAlign w:val="center"/>
          </w:tcPr>
          <w:p w14:paraId="70CF1834" w14:textId="41DB82CC" w:rsidR="00314CB4" w:rsidRPr="00D5725C" w:rsidRDefault="00314CB4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D0028</w:t>
            </w:r>
          </w:p>
        </w:tc>
        <w:tc>
          <w:tcPr>
            <w:tcW w:w="3295" w:type="pct"/>
            <w:vAlign w:val="center"/>
          </w:tcPr>
          <w:p w14:paraId="004475AB" w14:textId="77777777" w:rsidR="00314CB4" w:rsidRPr="00D5725C" w:rsidRDefault="00314CB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Inštalovaný elektrický výkon generátorov zariadení na výrobu elektriny z vodnej energie.</w:t>
            </w:r>
          </w:p>
          <w:p w14:paraId="5D62C396" w14:textId="77777777" w:rsidR="00314CB4" w:rsidRPr="00D5725C" w:rsidRDefault="00314CB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Monitorovanie sa uskutoční na základe dokladu preukazujúceho technické parametre zariadenia.</w:t>
            </w:r>
          </w:p>
          <w:p w14:paraId="53E067D1" w14:textId="30F6409D" w:rsidR="00314CB4" w:rsidRPr="00D5725C" w:rsidRDefault="00314CB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Vypočíta sa ako súčet všetkých inštalovaných elektrických výkonov generátorov zariadení na výrobu elektriny z vodnej energie. Maximálny inštalovaný elektrický výkon všetkých generátorov, inštalovaných v jednej lokalite nepresiahne 10 MW.</w:t>
            </w:r>
          </w:p>
        </w:tc>
        <w:tc>
          <w:tcPr>
            <w:tcW w:w="339" w:type="pct"/>
          </w:tcPr>
          <w:p w14:paraId="62FBB08A" w14:textId="5ACAB3BB" w:rsidR="00314CB4" w:rsidRPr="00D5725C" w:rsidRDefault="00314CB4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1AB1172A" w14:textId="77777777" w:rsidR="00314CB4" w:rsidRPr="00D5725C" w:rsidRDefault="00314CB4" w:rsidP="00314CB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k-SK"/>
              </w:rPr>
            </w:pPr>
            <w:proofErr w:type="spellStart"/>
            <w:r w:rsidRPr="00D5725C">
              <w:rPr>
                <w:rFonts w:ascii="Calibri" w:hAnsi="Calibri" w:cs="Calibri"/>
                <w:color w:val="000000"/>
                <w:sz w:val="18"/>
                <w:szCs w:val="18"/>
                <w:lang w:val="sk-SK"/>
              </w:rPr>
              <w:t>MWe</w:t>
            </w:r>
            <w:proofErr w:type="spellEnd"/>
          </w:p>
          <w:p w14:paraId="6CB08262" w14:textId="77777777" w:rsidR="00314CB4" w:rsidRPr="00D5725C" w:rsidRDefault="00314CB4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</w:p>
        </w:tc>
      </w:tr>
      <w:tr w:rsidR="00314CB4" w:rsidRPr="00D5725C" w14:paraId="6706727A" w14:textId="77777777" w:rsidTr="003562A7">
        <w:trPr>
          <w:trHeight w:val="1113"/>
        </w:trPr>
        <w:tc>
          <w:tcPr>
            <w:tcW w:w="560" w:type="pct"/>
            <w:gridSpan w:val="2"/>
            <w:vAlign w:val="center"/>
          </w:tcPr>
          <w:p w14:paraId="53A7E600" w14:textId="518BDB4F" w:rsidR="00314CB4" w:rsidRPr="00D5725C" w:rsidRDefault="00F33CB4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Inštalovaný výkon tepelný - slnečná energia</w:t>
            </w:r>
          </w:p>
        </w:tc>
        <w:tc>
          <w:tcPr>
            <w:tcW w:w="493" w:type="pct"/>
            <w:vAlign w:val="center"/>
          </w:tcPr>
          <w:p w14:paraId="6B2F6E6E" w14:textId="7013FC9F" w:rsidR="00314CB4" w:rsidRPr="00D5725C" w:rsidRDefault="00314CB4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D0031</w:t>
            </w:r>
          </w:p>
        </w:tc>
        <w:tc>
          <w:tcPr>
            <w:tcW w:w="3295" w:type="pct"/>
            <w:vAlign w:val="center"/>
          </w:tcPr>
          <w:p w14:paraId="6884409E" w14:textId="77777777" w:rsidR="00F33CB4" w:rsidRPr="00D5725C" w:rsidRDefault="00F33CB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Inštalovaný tepelný výkon slnečných tepelných kolektorov.</w:t>
            </w:r>
          </w:p>
          <w:p w14:paraId="34AFDDDE" w14:textId="77777777" w:rsidR="00F33CB4" w:rsidRPr="00D5725C" w:rsidRDefault="00F33CB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Monitorovanie sa uskutoční na základe dokladu preukazujúceho technické parametre zariadenia.</w:t>
            </w:r>
          </w:p>
          <w:p w14:paraId="15AC6966" w14:textId="59DF59C6" w:rsidR="00314CB4" w:rsidRPr="00D5725C" w:rsidRDefault="00F33CB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Vypočíta sa ako súčet všetkých inštalovaných tepelných výkonov slnečných tepelných kolektorov.</w:t>
            </w:r>
          </w:p>
        </w:tc>
        <w:tc>
          <w:tcPr>
            <w:tcW w:w="339" w:type="pct"/>
          </w:tcPr>
          <w:p w14:paraId="12543637" w14:textId="64373778" w:rsidR="00314CB4" w:rsidRPr="00D5725C" w:rsidRDefault="00F33CB4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43B08C62" w14:textId="25EECCC7" w:rsidR="00314CB4" w:rsidRPr="00D5725C" w:rsidRDefault="00F33CB4" w:rsidP="00314CB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k-SK"/>
              </w:rPr>
            </w:pPr>
            <w:proofErr w:type="spellStart"/>
            <w:r w:rsidRPr="00D5725C">
              <w:rPr>
                <w:rFonts w:ascii="Calibri" w:hAnsi="Calibri" w:cs="Calibri"/>
                <w:color w:val="000000"/>
                <w:sz w:val="18"/>
                <w:szCs w:val="18"/>
                <w:lang w:val="sk-SK"/>
              </w:rPr>
              <w:t>MWt</w:t>
            </w:r>
            <w:proofErr w:type="spellEnd"/>
          </w:p>
        </w:tc>
      </w:tr>
      <w:tr w:rsidR="00F33CB4" w:rsidRPr="00D5725C" w14:paraId="12020D78" w14:textId="77777777" w:rsidTr="003562A7">
        <w:trPr>
          <w:trHeight w:val="1113"/>
        </w:trPr>
        <w:tc>
          <w:tcPr>
            <w:tcW w:w="560" w:type="pct"/>
            <w:gridSpan w:val="2"/>
            <w:vAlign w:val="center"/>
          </w:tcPr>
          <w:p w14:paraId="4FC8D1C5" w14:textId="7E57F538" w:rsidR="00F33CB4" w:rsidRPr="00D5725C" w:rsidRDefault="00F33CB4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Množstvo vyrobeného tepla - slnečná energia</w:t>
            </w:r>
          </w:p>
        </w:tc>
        <w:tc>
          <w:tcPr>
            <w:tcW w:w="493" w:type="pct"/>
            <w:vAlign w:val="center"/>
          </w:tcPr>
          <w:p w14:paraId="662447E8" w14:textId="271337DA" w:rsidR="00F33CB4" w:rsidRPr="00D5725C" w:rsidRDefault="00F33CB4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D0043</w:t>
            </w:r>
          </w:p>
        </w:tc>
        <w:tc>
          <w:tcPr>
            <w:tcW w:w="3295" w:type="pct"/>
            <w:vAlign w:val="center"/>
          </w:tcPr>
          <w:p w14:paraId="180A5463" w14:textId="77777777" w:rsidR="00F33CB4" w:rsidRPr="00D5725C" w:rsidRDefault="00F33CB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Množstvo tepla vyrobeného za kalendárny rok zo slnečných tepelných kolektorov.</w:t>
            </w:r>
          </w:p>
          <w:p w14:paraId="18E78B37" w14:textId="5F540905" w:rsidR="00F33CB4" w:rsidRPr="00D5725C" w:rsidRDefault="00F33CB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Vypočíta sa ako súčet množstva tepla vyrobeného za kalendárny rok zo slnečných tepelných kolektorov, meraného  prevádzkovým alebo určeným meradlom alebo určeného výpočtom na základe projektovaného využitia zariadenia.</w:t>
            </w:r>
          </w:p>
        </w:tc>
        <w:tc>
          <w:tcPr>
            <w:tcW w:w="339" w:type="pct"/>
          </w:tcPr>
          <w:p w14:paraId="05D48118" w14:textId="6D00981E" w:rsidR="00F33CB4" w:rsidRPr="00D5725C" w:rsidRDefault="00F33CB4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po ukončení realizácie aktivít projektu (NMS)</w:t>
            </w:r>
          </w:p>
        </w:tc>
        <w:tc>
          <w:tcPr>
            <w:tcW w:w="313" w:type="pct"/>
            <w:vAlign w:val="center"/>
          </w:tcPr>
          <w:p w14:paraId="44692D77" w14:textId="0B245A3D" w:rsidR="00F33CB4" w:rsidRPr="00D5725C" w:rsidRDefault="00F33CB4" w:rsidP="00314CB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k-SK"/>
              </w:rPr>
            </w:pPr>
            <w:r w:rsidRPr="00D5725C">
              <w:rPr>
                <w:rFonts w:ascii="Calibri" w:hAnsi="Calibri" w:cs="Calibri"/>
                <w:color w:val="000000"/>
                <w:sz w:val="18"/>
                <w:szCs w:val="18"/>
                <w:lang w:val="sk-SK"/>
              </w:rPr>
              <w:t>MWh/rok</w:t>
            </w:r>
          </w:p>
        </w:tc>
      </w:tr>
      <w:tr w:rsidR="00F33CB4" w:rsidRPr="00D5725C" w14:paraId="73140E9C" w14:textId="77777777" w:rsidTr="003562A7">
        <w:trPr>
          <w:trHeight w:val="1113"/>
        </w:trPr>
        <w:tc>
          <w:tcPr>
            <w:tcW w:w="560" w:type="pct"/>
            <w:gridSpan w:val="2"/>
            <w:vAlign w:val="center"/>
          </w:tcPr>
          <w:p w14:paraId="3FB21090" w14:textId="18F3EEBC" w:rsidR="00F33CB4" w:rsidRPr="00D5725C" w:rsidRDefault="00FE1244" w:rsidP="00762B53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Množstvo vyrobenej elektriny - vodná energia (do 10 MW)</w:t>
            </w:r>
          </w:p>
        </w:tc>
        <w:tc>
          <w:tcPr>
            <w:tcW w:w="493" w:type="pct"/>
            <w:vAlign w:val="center"/>
          </w:tcPr>
          <w:p w14:paraId="2D322BF2" w14:textId="17AF5096" w:rsidR="00F33CB4" w:rsidRPr="00D5725C" w:rsidRDefault="00F33CB4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D0051</w:t>
            </w:r>
          </w:p>
        </w:tc>
        <w:tc>
          <w:tcPr>
            <w:tcW w:w="3295" w:type="pct"/>
            <w:vAlign w:val="center"/>
          </w:tcPr>
          <w:p w14:paraId="1F52FCCB" w14:textId="77777777" w:rsidR="00FE1244" w:rsidRPr="00D5725C" w:rsidRDefault="00FE124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Množstvo elektriny vyrobenej za kalendárny rok z vodnej energie v zariadeniach na výrobu elektriny s maximálnym inštalovaným výkonom 10 MW.</w:t>
            </w:r>
          </w:p>
          <w:p w14:paraId="78CCAF43" w14:textId="4DB8C453" w:rsidR="00F33CB4" w:rsidRPr="00D5725C" w:rsidRDefault="00FE1244" w:rsidP="003562A7">
            <w:pPr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Vypočíta sa ako súčet množstva elektriny vyrobeného za kalendárny rok z vodnej energie v zariadeniach na výrobu elektriny, meraného  prevádzkovým alebo určeným meradlom.</w:t>
            </w:r>
          </w:p>
        </w:tc>
        <w:tc>
          <w:tcPr>
            <w:tcW w:w="339" w:type="pct"/>
          </w:tcPr>
          <w:p w14:paraId="5F6CA110" w14:textId="147DD7F1" w:rsidR="00F33CB4" w:rsidRPr="00D5725C" w:rsidRDefault="00FE1244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po ukončení realizácie aktivít projektu (NMS)</w:t>
            </w:r>
          </w:p>
        </w:tc>
        <w:tc>
          <w:tcPr>
            <w:tcW w:w="313" w:type="pct"/>
            <w:vAlign w:val="center"/>
          </w:tcPr>
          <w:p w14:paraId="656BC93D" w14:textId="6F08418B" w:rsidR="00F33CB4" w:rsidRPr="00D5725C" w:rsidRDefault="00FE1244" w:rsidP="00314CB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sk-SK"/>
              </w:rPr>
            </w:pPr>
            <w:r w:rsidRPr="00D5725C">
              <w:rPr>
                <w:rFonts w:ascii="Calibri" w:hAnsi="Calibri" w:cs="Calibri"/>
                <w:color w:val="000000"/>
                <w:sz w:val="18"/>
                <w:szCs w:val="18"/>
                <w:lang w:val="sk-SK"/>
              </w:rPr>
              <w:t>MWh/rok</w:t>
            </w:r>
          </w:p>
        </w:tc>
      </w:tr>
      <w:tr w:rsidR="00093977" w:rsidRPr="00D5725C" w14:paraId="062C5A52" w14:textId="77777777" w:rsidTr="003562A7">
        <w:trPr>
          <w:trHeight w:val="558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C332" w14:textId="361BDDD0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Inštalovaný výkon tepelný - tepelné čerpadlá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29AF" w14:textId="0D6D422E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D0032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C5C0" w14:textId="6C52ECDC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Inštalovaný tepelný výkon tepelných čerpadiel.</w:t>
            </w:r>
          </w:p>
          <w:p w14:paraId="19454C8A" w14:textId="77777777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14:paraId="3E3FF438" w14:textId="4455A2AA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Vypočíta sa ako súčet všetkých inštalovaných tepelných výkonov tepelných čerpadiel.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D36C" w14:textId="28288855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B039" w14:textId="64827DEF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E80609">
              <w:rPr>
                <w:rFonts w:ascii="Arial Narrow" w:hAnsi="Arial Narrow"/>
                <w:lang w:val="sk-SK"/>
              </w:rPr>
              <w:t>MWt</w:t>
            </w:r>
            <w:proofErr w:type="spellEnd"/>
          </w:p>
        </w:tc>
      </w:tr>
      <w:tr w:rsidR="00093977" w:rsidRPr="00D5725C" w14:paraId="61FD7397" w14:textId="77777777" w:rsidTr="003562A7">
        <w:trPr>
          <w:trHeight w:val="1026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764A" w14:textId="24BF712C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Množstvo vyrobeného tepla - tepelné čerpadlá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E294" w14:textId="49304CD6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D0044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AFCD" w14:textId="244E3F95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Množstvo tepla vyrobeného za kalendárny rok z tepelných čerpadiel.</w:t>
            </w:r>
          </w:p>
          <w:p w14:paraId="62F21E9B" w14:textId="68E9F937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Vypočíta sa ako súčet množstva tepla vyrobeného za kalendárny rok z</w:t>
            </w:r>
            <w:r w:rsidR="004A163A" w:rsidRPr="00E80609">
              <w:rPr>
                <w:rFonts w:ascii="Arial Narrow" w:hAnsi="Arial Narrow"/>
                <w:lang w:val="sk-SK"/>
              </w:rPr>
              <w:t xml:space="preserve"> tepelných čerpadiel, meraného </w:t>
            </w:r>
            <w:r w:rsidRPr="00E80609">
              <w:rPr>
                <w:rFonts w:ascii="Arial Narrow" w:hAnsi="Arial Narrow"/>
                <w:lang w:val="sk-SK"/>
              </w:rPr>
              <w:t>prevádzkovým alebo určeným meradlom alebo určeného výpočtom na základe projektovaného využitia zariadenia.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0E26" w14:textId="6099C02F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po ukončení realizácie aktivít projektu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D2F3" w14:textId="032E748E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MWh/rok</w:t>
            </w:r>
          </w:p>
        </w:tc>
      </w:tr>
      <w:tr w:rsidR="00093977" w:rsidRPr="00D5725C" w14:paraId="7C43C55F" w14:textId="77777777" w:rsidTr="003562A7">
        <w:trPr>
          <w:trHeight w:val="1026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927F" w14:textId="35855129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lastRenderedPageBreak/>
              <w:t>Inštalovaný výkon tepelný - geotermálna energia bez tepelných čerpadiel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F917" w14:textId="7B02EB12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D0030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3281" w14:textId="730A94C2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Inštalovaný tepelný výkon zariadení na výrobu tepla s využitím geotermálnej energie bez použitia tepelných čerpadiel.</w:t>
            </w:r>
          </w:p>
          <w:p w14:paraId="14FC429A" w14:textId="77777777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Monitorovanie sa uskutoční na základe dokladu preukazujúceho technické parametre zariadenia.</w:t>
            </w:r>
          </w:p>
          <w:p w14:paraId="5862B0DC" w14:textId="77F9D840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Vypočíta sa ako súčet všetkých inštalovaných tepelných výkonov zariadení na výrobu tepla s využitím geotermálnej energie bez použitia tepelných čerpadiel.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C907" w14:textId="192ACBC7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FAF7" w14:textId="372607B2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E80609">
              <w:rPr>
                <w:rFonts w:ascii="Arial Narrow" w:hAnsi="Arial Narrow"/>
                <w:lang w:val="sk-SK"/>
              </w:rPr>
              <w:t>MWt</w:t>
            </w:r>
            <w:proofErr w:type="spellEnd"/>
          </w:p>
        </w:tc>
      </w:tr>
      <w:tr w:rsidR="00093977" w:rsidRPr="00D5725C" w14:paraId="2EA2A569" w14:textId="77777777" w:rsidTr="003562A7">
        <w:trPr>
          <w:trHeight w:val="1026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F1B1" w14:textId="7BD9FDD2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Množstvo vyrobeného tepla - geotermálna energia bez tepelných čerpadiel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DFCE" w14:textId="26A10745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D0042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4417" w14:textId="46EA002B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Množstvo tepla vyrobeného za kalendárny rok s využitím geotermálnej energie bez použitia tepelných čerpadiel.</w:t>
            </w:r>
          </w:p>
          <w:p w14:paraId="187BA6C6" w14:textId="1A154146" w:rsidR="00093977" w:rsidRPr="00E80609" w:rsidRDefault="00093977" w:rsidP="003562A7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Vypočíta sa ako súčet množstva tepla vyrobeného za kalendárny rok zariadení na výrobu tepla s využitím geotermálnej energie bez použitia</w:t>
            </w:r>
            <w:r w:rsidR="004A163A" w:rsidRPr="00E80609">
              <w:rPr>
                <w:rFonts w:ascii="Arial Narrow" w:hAnsi="Arial Narrow"/>
                <w:lang w:val="sk-SK"/>
              </w:rPr>
              <w:t xml:space="preserve"> tepelných čerpadiel, meraného </w:t>
            </w:r>
            <w:r w:rsidRPr="00E80609">
              <w:rPr>
                <w:rFonts w:ascii="Arial Narrow" w:hAnsi="Arial Narrow"/>
                <w:lang w:val="sk-SK"/>
              </w:rPr>
              <w:t>prevádzkovým alebo určeným meradlom.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B19A" w14:textId="10A3C582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po ukončení realizácie aktivít projektu (NMS)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3937" w14:textId="14ECBFEB" w:rsidR="00093977" w:rsidRPr="00E80609" w:rsidRDefault="00093977" w:rsidP="00762B53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MWh/rok</w:t>
            </w:r>
          </w:p>
        </w:tc>
      </w:tr>
      <w:tr w:rsidR="000A22AA" w:rsidRPr="00D5725C" w14:paraId="113454BD" w14:textId="77777777" w:rsidTr="003562A7">
        <w:tc>
          <w:tcPr>
            <w:tcW w:w="560" w:type="pct"/>
            <w:gridSpan w:val="2"/>
            <w:vAlign w:val="center"/>
          </w:tcPr>
          <w:p w14:paraId="0375080F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Počet pracovníkov, pracovníčok refundovaných z projektu mimo technickej pomoci OP/OPTP</w:t>
            </w:r>
          </w:p>
        </w:tc>
        <w:tc>
          <w:tcPr>
            <w:tcW w:w="493" w:type="pct"/>
            <w:vAlign w:val="center"/>
          </w:tcPr>
          <w:p w14:paraId="3BC2D72E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D0249</w:t>
            </w:r>
          </w:p>
        </w:tc>
        <w:tc>
          <w:tcPr>
            <w:tcW w:w="3295" w:type="pct"/>
          </w:tcPr>
          <w:p w14:paraId="3CC5CE3C" w14:textId="77777777" w:rsidR="000A22AA" w:rsidRPr="00D5725C" w:rsidRDefault="000A22AA" w:rsidP="00F567F9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Údaj vyjadruje priemerný ročný počet pracovníkov, pracovníčok, ktorých mzdy sú plne alebo čiastočne refundované v rámci daného projektu a prepočítaný na ekvivalent plného pracovného úväzku (FTE). Údaj zachytáva jednak osoby, ktoré sa podieľajú na riadení a implementácii projektu (napr. projektový manažér, projektová manažérka, účtovníčka, účtovník a pod.), ako aj osoby, ktoré vykonávajú odbornú prácu (napr. terénni sociálni pracovníci, terénne sociálne pracovníčky a pod.). Započítavajú sa osoby, ktoré sú v 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</w:tc>
        <w:tc>
          <w:tcPr>
            <w:tcW w:w="339" w:type="pct"/>
            <w:vAlign w:val="center"/>
          </w:tcPr>
          <w:p w14:paraId="0B85BB6D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24740018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0A22AA" w:rsidRPr="00D5725C" w14:paraId="150EAABD" w14:textId="77777777" w:rsidTr="003562A7">
        <w:tc>
          <w:tcPr>
            <w:tcW w:w="560" w:type="pct"/>
            <w:gridSpan w:val="2"/>
            <w:vAlign w:val="center"/>
          </w:tcPr>
          <w:p w14:paraId="1FA39D18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Počet pracovníkov, pracovníčok so zdravotným postihnutím refundovaných z projektu mimo technickej pomoci OP/OP TP</w:t>
            </w:r>
          </w:p>
        </w:tc>
        <w:tc>
          <w:tcPr>
            <w:tcW w:w="493" w:type="pct"/>
            <w:vAlign w:val="center"/>
          </w:tcPr>
          <w:p w14:paraId="62CE71AA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D0250</w:t>
            </w:r>
          </w:p>
        </w:tc>
        <w:tc>
          <w:tcPr>
            <w:tcW w:w="3295" w:type="pct"/>
            <w:vAlign w:val="center"/>
          </w:tcPr>
          <w:p w14:paraId="24EB7FB2" w14:textId="77777777" w:rsidR="000A22AA" w:rsidRPr="00D5725C" w:rsidRDefault="000A22AA" w:rsidP="003562A7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Údaj vyjadruje priemerný ročný počet pracovníkov, pracovníčok so zdravotným postihnutím, ktorých mzdy sú plne alebo čiastočne refundované v rámci daného projektu, prepočítaný na ekvivalent plného pracovného úväzku (FTE). Údaj zachytáva jednak osoby, ktoré sa podieľajú na riadení a implementácii projektu (napr. projektový manažér, manažérka účtovník, účtovníčka a pod.),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</w:tc>
        <w:tc>
          <w:tcPr>
            <w:tcW w:w="339" w:type="pct"/>
            <w:vAlign w:val="center"/>
          </w:tcPr>
          <w:p w14:paraId="798E8995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6C4102A0" w14:textId="77777777" w:rsidR="000A22AA" w:rsidRPr="00D5725C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0A22AA" w:rsidRPr="00D5725C" w14:paraId="3C4AF409" w14:textId="77777777" w:rsidTr="003562A7">
        <w:tc>
          <w:tcPr>
            <w:tcW w:w="560" w:type="pct"/>
            <w:gridSpan w:val="2"/>
            <w:vAlign w:val="center"/>
          </w:tcPr>
          <w:p w14:paraId="6EB8DCD0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Počet pracovníkov, pracovníčok mladších ako 25 rokov veku refundovaných z projektu mimo technickej pomoci OP/OP TP</w:t>
            </w:r>
          </w:p>
        </w:tc>
        <w:tc>
          <w:tcPr>
            <w:tcW w:w="493" w:type="pct"/>
            <w:vAlign w:val="center"/>
          </w:tcPr>
          <w:p w14:paraId="44FC14B1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D0251</w:t>
            </w:r>
          </w:p>
        </w:tc>
        <w:tc>
          <w:tcPr>
            <w:tcW w:w="3295" w:type="pct"/>
          </w:tcPr>
          <w:p w14:paraId="15B2B155" w14:textId="77777777" w:rsidR="000A22AA" w:rsidRPr="00E80609" w:rsidRDefault="000A22AA" w:rsidP="00F567F9">
            <w:pPr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Údaj vyjadruje priemerný ročný počet pracovníkov, pracovníčok mladších ako 25 rokov veku,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účtovník, účtovníčka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  <w:p w14:paraId="0349B3FE" w14:textId="77777777" w:rsidR="000A22AA" w:rsidRPr="00D5725C" w:rsidRDefault="000A22AA" w:rsidP="00F567F9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 xml:space="preserve">Osoba mladšia ako 25 rokov veku je osoba ktorá v deň vstupu do aktivity dosiahla vek maximálne 25 rokov mínus 1 deň (platí pre ESF/IZM); osoba, ktorá v deň začiatku realizácie aktivít projektu dosiahla vek maximálne 25 rokov mínus 1 deň (platí pre </w:t>
            </w:r>
            <w:r w:rsidRPr="00E80609">
              <w:rPr>
                <w:rFonts w:ascii="Arial Narrow" w:hAnsi="Arial Narrow"/>
                <w:color w:val="000000"/>
                <w:lang w:val="sk-SK"/>
              </w:rPr>
              <w:lastRenderedPageBreak/>
              <w:t>EFRR/KF)</w:t>
            </w:r>
          </w:p>
        </w:tc>
        <w:tc>
          <w:tcPr>
            <w:tcW w:w="339" w:type="pct"/>
            <w:vAlign w:val="center"/>
          </w:tcPr>
          <w:p w14:paraId="3D8ACDE6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lastRenderedPageBreak/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1109B3FF" w14:textId="77777777" w:rsidR="000A22AA" w:rsidRPr="00D5725C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0A22AA" w:rsidRPr="00D5725C" w14:paraId="0F641FBC" w14:textId="77777777" w:rsidTr="003562A7">
        <w:tc>
          <w:tcPr>
            <w:tcW w:w="560" w:type="pct"/>
            <w:gridSpan w:val="2"/>
            <w:vAlign w:val="center"/>
          </w:tcPr>
          <w:p w14:paraId="2280D22A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Počet pracovníkov, pracovníčok starších ako 54 rokov veku refundovaných z projektu mimo technickej pomoci OP/OP TP</w:t>
            </w:r>
          </w:p>
        </w:tc>
        <w:tc>
          <w:tcPr>
            <w:tcW w:w="493" w:type="pct"/>
            <w:vAlign w:val="center"/>
          </w:tcPr>
          <w:p w14:paraId="430B6761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D0256</w:t>
            </w:r>
          </w:p>
        </w:tc>
        <w:tc>
          <w:tcPr>
            <w:tcW w:w="3295" w:type="pct"/>
          </w:tcPr>
          <w:p w14:paraId="2789D114" w14:textId="77777777" w:rsidR="000A22AA" w:rsidRPr="00E80609" w:rsidRDefault="000A22AA" w:rsidP="00F567F9">
            <w:pPr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Údaj vyjadruje priemerný ročný počet pracovníkov, pracovníčok starších ako 54 rokov veku,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účtovníčka, účtovník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pomere, ani osoby vykonávajúce prácu na základe obchodno-právneho vzťahu (napr. konatelia, konateľky firiem, mandátne zmluvy a pod.).</w:t>
            </w:r>
          </w:p>
          <w:p w14:paraId="6D26A1C3" w14:textId="77777777" w:rsidR="000A22AA" w:rsidRPr="00D5725C" w:rsidRDefault="000A22AA" w:rsidP="00F567F9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Osoba staršia ako 54 rokov veku je osoba, ktorá najneskôr v deň vstupu do aktivity dosiahla vek 54 rokov alebo vyšší (platí pre ESF/IZM); osoba, ktorá najneskôr v čase začiatku realizácie aktivít projektu dosiahla vek 54 rokov alebo vyšší (platí pre EFRR/KF).</w:t>
            </w:r>
          </w:p>
        </w:tc>
        <w:tc>
          <w:tcPr>
            <w:tcW w:w="339" w:type="pct"/>
            <w:vAlign w:val="center"/>
          </w:tcPr>
          <w:p w14:paraId="7E18AA33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13466A2E" w14:textId="77777777" w:rsidR="000A22AA" w:rsidRPr="00D5725C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0A22AA" w:rsidRPr="00D5725C" w14:paraId="7BC31FA6" w14:textId="77777777" w:rsidTr="003562A7">
        <w:tc>
          <w:tcPr>
            <w:tcW w:w="560" w:type="pct"/>
            <w:gridSpan w:val="2"/>
            <w:vAlign w:val="center"/>
          </w:tcPr>
          <w:p w14:paraId="0F222B8B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Počet pracovníkov, pracovníčok patriacich k etnickej, národnostnej, rasovej menšine refundovaných z projektu mimo technickej pomoci OP/OP TP</w:t>
            </w:r>
          </w:p>
        </w:tc>
        <w:tc>
          <w:tcPr>
            <w:tcW w:w="493" w:type="pct"/>
            <w:vAlign w:val="center"/>
          </w:tcPr>
          <w:p w14:paraId="2CED2879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D0257</w:t>
            </w:r>
          </w:p>
        </w:tc>
        <w:tc>
          <w:tcPr>
            <w:tcW w:w="3295" w:type="pct"/>
          </w:tcPr>
          <w:p w14:paraId="21366D8B" w14:textId="77777777" w:rsidR="000A22AA" w:rsidRPr="00E80609" w:rsidRDefault="000A22AA" w:rsidP="00F567F9">
            <w:pPr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Údaj vyjadruje priemerný ročný počet pracovníkov, pracovníčok,  ktorí sa hlásia k etnickej, národnostnej, rasovej menšine, ktorých mzdy sú plne, alebo čiastočne refundované v rámci daného projektu a prepočítaný na ekvivalent plného pracovného úväzku (FTE). Údaj zachytáva jednak osoby, ktoré sa podieľajú na riadení a implementácii projektu (napr. projektový manažér, manažérka, účtovník, účtovníčka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  <w:p w14:paraId="40154131" w14:textId="77777777" w:rsidR="000A22AA" w:rsidRPr="00D5725C" w:rsidRDefault="000A22AA" w:rsidP="00F567F9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 xml:space="preserve">Príslušnosť k etnickej, národnostnej alebo rasovej menšine osoba preukazuje prostredníctvom formálne zaznamenanej </w:t>
            </w:r>
            <w:proofErr w:type="spellStart"/>
            <w:r w:rsidRPr="00E80609">
              <w:rPr>
                <w:rFonts w:ascii="Arial Narrow" w:hAnsi="Arial Narrow"/>
                <w:color w:val="000000"/>
                <w:lang w:val="sk-SK"/>
              </w:rPr>
              <w:t>sebadeklarácie</w:t>
            </w:r>
            <w:proofErr w:type="spellEnd"/>
            <w:r w:rsidRPr="00E80609">
              <w:rPr>
                <w:rFonts w:ascii="Arial Narrow" w:hAnsi="Arial Narrow"/>
                <w:color w:val="000000"/>
                <w:lang w:val="sk-SK"/>
              </w:rPr>
              <w:t>.</w:t>
            </w:r>
          </w:p>
        </w:tc>
        <w:tc>
          <w:tcPr>
            <w:tcW w:w="339" w:type="pct"/>
            <w:vAlign w:val="center"/>
          </w:tcPr>
          <w:p w14:paraId="0A72CA86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70D0225C" w14:textId="77777777" w:rsidR="000A22AA" w:rsidRPr="00D5725C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0A22AA" w:rsidRPr="00D5725C" w14:paraId="5515FCB3" w14:textId="77777777" w:rsidTr="003562A7">
        <w:tc>
          <w:tcPr>
            <w:tcW w:w="560" w:type="pct"/>
            <w:gridSpan w:val="2"/>
            <w:vAlign w:val="center"/>
          </w:tcPr>
          <w:p w14:paraId="34B37E64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Mzda mužov refundovaná z projektu (priemer)</w:t>
            </w:r>
          </w:p>
        </w:tc>
        <w:tc>
          <w:tcPr>
            <w:tcW w:w="493" w:type="pct"/>
            <w:vAlign w:val="center"/>
          </w:tcPr>
          <w:p w14:paraId="6504A395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D0261</w:t>
            </w:r>
          </w:p>
        </w:tc>
        <w:tc>
          <w:tcPr>
            <w:tcW w:w="3295" w:type="pct"/>
          </w:tcPr>
          <w:p w14:paraId="7E04827C" w14:textId="77777777" w:rsidR="000A22AA" w:rsidRPr="00E80609" w:rsidRDefault="000A22AA" w:rsidP="00F567F9">
            <w:pPr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Údaj vyjadruje priemernú hrubú mesačnú mzdu mužov refundovanú z projektu. Do údaju sa nezahŕňa mzda osôb, s ktorými bola uzavretá niektorá z dohôd o prácach vykonávanej mimo pracovného pomer, mzda učňov a študentov na prevádzkovej praxi, príjem súkromných podnikateľov (resp. ich spoločníkov), ktorí nemajú uzavretú pracovnú zmluvu v danej organizácii.</w:t>
            </w:r>
          </w:p>
          <w:p w14:paraId="0E0EDCD1" w14:textId="77777777" w:rsidR="000A22AA" w:rsidRPr="00D5725C" w:rsidRDefault="000A22AA" w:rsidP="00F567F9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Metóda výpočtu na úrovni projektu: Podiel súčtu priemerných mesačných hrubých miezd za všetkých pracovníkov (priemerná mesačná hrubá mzda pracovníka sa vypočíta ako aritmetický priemer mesačných hrubých miezd za odpracované/refundované obdobie), ktorým mzda bola refundovaná počas projektu (čitateľ) a súčtu daných pracovníkov, prepočítaných na FTE (menovateľ).</w:t>
            </w:r>
          </w:p>
        </w:tc>
        <w:tc>
          <w:tcPr>
            <w:tcW w:w="339" w:type="pct"/>
            <w:vAlign w:val="center"/>
          </w:tcPr>
          <w:p w14:paraId="6B39E483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27006456" w14:textId="77777777" w:rsidR="000A22AA" w:rsidRPr="00D5725C" w:rsidRDefault="000A22AA" w:rsidP="003562A7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 w:rsidRPr="00D5725C">
              <w:rPr>
                <w:rFonts w:ascii="Arial Narrow" w:hAnsi="Arial Narrow"/>
                <w:color w:val="000000"/>
                <w:lang w:val="sk-SK"/>
              </w:rPr>
              <w:t>EUR</w:t>
            </w:r>
          </w:p>
        </w:tc>
      </w:tr>
      <w:tr w:rsidR="000A22AA" w:rsidRPr="00D5725C" w14:paraId="4ADD540B" w14:textId="77777777" w:rsidTr="003562A7">
        <w:tc>
          <w:tcPr>
            <w:tcW w:w="560" w:type="pct"/>
            <w:gridSpan w:val="2"/>
            <w:vAlign w:val="center"/>
          </w:tcPr>
          <w:p w14:paraId="478C477A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Mzda mužov refundovaná z projektu (medián)</w:t>
            </w:r>
          </w:p>
        </w:tc>
        <w:tc>
          <w:tcPr>
            <w:tcW w:w="493" w:type="pct"/>
            <w:vAlign w:val="center"/>
          </w:tcPr>
          <w:p w14:paraId="6B9EF519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D0262</w:t>
            </w:r>
          </w:p>
        </w:tc>
        <w:tc>
          <w:tcPr>
            <w:tcW w:w="3295" w:type="pct"/>
          </w:tcPr>
          <w:p w14:paraId="4C2DC1DB" w14:textId="77777777" w:rsidR="000A22AA" w:rsidRPr="00E80609" w:rsidRDefault="000A22AA" w:rsidP="00F567F9">
            <w:pPr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Údaj vyjadruje medián (strednú hodnotu) priemerných mesačných miezd mužov, refundovanú z projektu. Do údaju sa nezahŕňa mzda osôb, s ktorými bola uzavretá niektorá z dohôd o prácach vykonávanej mimo pracovného pomeru, mzda učňov a študentov na prevádzkovej praxi, príjem súkromných podnikateľov (resp. ich spoločníkov), ktorí nemajú uzavretú pracovnú zmluvu v danej organizácii.</w:t>
            </w:r>
          </w:p>
          <w:p w14:paraId="1272DF7B" w14:textId="77777777" w:rsidR="000A22AA" w:rsidRPr="00D5725C" w:rsidRDefault="000A22AA" w:rsidP="00F567F9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Metóda výpočtu na úrovni projektu: Medián priemerných mesačných hrubých miezd za všetkých  pracovníkov (priemerná mesačná hrubá mzda pracovníka sa vypočíta ako aritmetický priemer mesačných hrubých miezd za odpracované/refundované obdobie), ktorým mzda bola refundovaná počas projektu.</w:t>
            </w:r>
          </w:p>
        </w:tc>
        <w:tc>
          <w:tcPr>
            <w:tcW w:w="339" w:type="pct"/>
            <w:vAlign w:val="center"/>
          </w:tcPr>
          <w:p w14:paraId="5BF41AE5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3EB89949" w14:textId="77777777" w:rsidR="000A22AA" w:rsidRPr="00D5725C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EUR</w:t>
            </w:r>
          </w:p>
        </w:tc>
      </w:tr>
      <w:tr w:rsidR="000A22AA" w:rsidRPr="00D5725C" w14:paraId="7593B4C4" w14:textId="77777777" w:rsidTr="003562A7">
        <w:tc>
          <w:tcPr>
            <w:tcW w:w="560" w:type="pct"/>
            <w:gridSpan w:val="2"/>
            <w:vAlign w:val="center"/>
          </w:tcPr>
          <w:p w14:paraId="27EE11A0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 xml:space="preserve">Mzda žien refundovaná z </w:t>
            </w:r>
            <w:r w:rsidRPr="00E80609">
              <w:rPr>
                <w:rFonts w:ascii="Arial Narrow" w:hAnsi="Arial Narrow"/>
                <w:lang w:val="sk-SK"/>
              </w:rPr>
              <w:lastRenderedPageBreak/>
              <w:t>projektu (priemer)</w:t>
            </w:r>
          </w:p>
        </w:tc>
        <w:tc>
          <w:tcPr>
            <w:tcW w:w="493" w:type="pct"/>
            <w:vAlign w:val="center"/>
          </w:tcPr>
          <w:p w14:paraId="7326E29E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lastRenderedPageBreak/>
              <w:t>D0263</w:t>
            </w:r>
          </w:p>
        </w:tc>
        <w:tc>
          <w:tcPr>
            <w:tcW w:w="3295" w:type="pct"/>
          </w:tcPr>
          <w:p w14:paraId="35D0A9C8" w14:textId="77777777" w:rsidR="000A22AA" w:rsidRPr="00E80609" w:rsidRDefault="000A22AA" w:rsidP="00F567F9">
            <w:pPr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 xml:space="preserve">Údaj vyjadruje priemernú hrubú mesačnú mzdu žien refundovanú z projektu. Do údaju sa nezahŕňa mzda osôb, s ktorými bola uzavretá niektorá z dohôd o prácach vykonávanej mimo pracovného pomer, mzda učníc a študentiek na prevádzkovej </w:t>
            </w:r>
            <w:r w:rsidRPr="00E80609">
              <w:rPr>
                <w:rFonts w:ascii="Arial Narrow" w:hAnsi="Arial Narrow"/>
                <w:color w:val="000000"/>
                <w:lang w:val="sk-SK"/>
              </w:rPr>
              <w:lastRenderedPageBreak/>
              <w:t>praxi, príjem súkromných podnikateliek (resp. ich spoločníkov, spoločníčok), ktoré nemajú uzavretú pracovnú zmluvu v danej organizácii.</w:t>
            </w:r>
          </w:p>
          <w:p w14:paraId="210E242A" w14:textId="77777777" w:rsidR="000A22AA" w:rsidRPr="00D5725C" w:rsidRDefault="000A22AA" w:rsidP="00F567F9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Metóda výpočtu na úrovni projektu: Podiel súčtu priemerných mesačných hrubých miezd za všetky pracovníčky (priemerná mesačná hrubá mzda pracovníčky sa vypočíta ako aritmetický priemer mesačných hrubých miezd za odpracované/refundované obdobie), ktorým mzda bola refundovaná počas projektu (čitateľ) a súčtu daných pracovníčok, prepočítaných na FTE (menovateľ).</w:t>
            </w:r>
          </w:p>
        </w:tc>
        <w:tc>
          <w:tcPr>
            <w:tcW w:w="339" w:type="pct"/>
          </w:tcPr>
          <w:p w14:paraId="368E362D" w14:textId="77777777" w:rsidR="000A22AA" w:rsidRPr="00E80609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lastRenderedPageBreak/>
              <w:t xml:space="preserve">k dátumu ukončenia </w:t>
            </w:r>
            <w:r w:rsidRPr="00E80609">
              <w:rPr>
                <w:rFonts w:ascii="Arial Narrow" w:hAnsi="Arial Narrow"/>
                <w:color w:val="000000"/>
                <w:lang w:val="sk-SK"/>
              </w:rPr>
              <w:lastRenderedPageBreak/>
              <w:t>realizácie aktivít projektu (ZMS)</w:t>
            </w:r>
          </w:p>
        </w:tc>
        <w:tc>
          <w:tcPr>
            <w:tcW w:w="313" w:type="pct"/>
            <w:vAlign w:val="center"/>
          </w:tcPr>
          <w:p w14:paraId="08C12ACD" w14:textId="77777777" w:rsidR="000A22AA" w:rsidRPr="00D5725C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lastRenderedPageBreak/>
              <w:t>EUR</w:t>
            </w:r>
          </w:p>
        </w:tc>
      </w:tr>
      <w:tr w:rsidR="000A22AA" w:rsidRPr="00D5725C" w14:paraId="5B7A9423" w14:textId="77777777" w:rsidTr="003562A7">
        <w:tc>
          <w:tcPr>
            <w:tcW w:w="560" w:type="pct"/>
            <w:gridSpan w:val="2"/>
            <w:vAlign w:val="center"/>
          </w:tcPr>
          <w:p w14:paraId="3E8AA92E" w14:textId="77777777" w:rsidR="000A22AA" w:rsidRPr="00D5725C" w:rsidRDefault="000A22AA" w:rsidP="00F567F9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Mzda žien refundovaná z projektu (medián)</w:t>
            </w:r>
          </w:p>
        </w:tc>
        <w:tc>
          <w:tcPr>
            <w:tcW w:w="493" w:type="pct"/>
            <w:vAlign w:val="center"/>
          </w:tcPr>
          <w:p w14:paraId="68892BCA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lang w:val="sk-SK"/>
              </w:rPr>
              <w:t>D0264</w:t>
            </w:r>
          </w:p>
        </w:tc>
        <w:tc>
          <w:tcPr>
            <w:tcW w:w="3295" w:type="pct"/>
          </w:tcPr>
          <w:p w14:paraId="7161DBAA" w14:textId="77777777" w:rsidR="000A22AA" w:rsidRPr="00E80609" w:rsidRDefault="000A22AA" w:rsidP="00F567F9">
            <w:pPr>
              <w:rPr>
                <w:rFonts w:ascii="Arial Narrow" w:hAnsi="Arial Narrow"/>
                <w:color w:val="000000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 xml:space="preserve">Údaj vyjadruje medián (strednú hodnotu) priemerných mesačných miezd žien, refundovanú z projektu. Do údaju sa nezahŕňa mzda osôb, s ktorými bola uzavretá niektorá z dohôd o prácach vykonávanej mimo pracovného pomeru, mzda učníc a študentiek na prevádzkovej praxi, príjem súkromných podnikateliek (resp. ich spoločníkov, spoločníčok), ktoré nemajú uzavretú pracovnú zmluvu v danej organizácii. </w:t>
            </w:r>
          </w:p>
          <w:p w14:paraId="52350F8E" w14:textId="77777777" w:rsidR="000A22AA" w:rsidRPr="00D5725C" w:rsidRDefault="000A22AA" w:rsidP="00F567F9">
            <w:pPr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Metóda výpočtu na úrovni projektu: Medián priemerných mesačných hrubých miezd za všetky pracovníčky (priemerná mesačná hrubá mzda pracovníčky sa vypočíta ako aritmetický priemer mesačných hrubých miezd za odpracované/refundované obdobie), ktorým mzda bola refundovaná počas projektu.</w:t>
            </w:r>
          </w:p>
        </w:tc>
        <w:tc>
          <w:tcPr>
            <w:tcW w:w="339" w:type="pct"/>
            <w:vAlign w:val="center"/>
          </w:tcPr>
          <w:p w14:paraId="58A28BBB" w14:textId="77777777" w:rsidR="000A22AA" w:rsidRPr="00E80609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E80609">
              <w:rPr>
                <w:rFonts w:ascii="Arial Narrow" w:hAnsi="Arial Narrow"/>
                <w:color w:val="000000"/>
                <w:lang w:val="sk-SK"/>
              </w:rPr>
              <w:t>k dátumu ukončenia realizácie aktivít projektu (ZMS)</w:t>
            </w:r>
          </w:p>
        </w:tc>
        <w:tc>
          <w:tcPr>
            <w:tcW w:w="313" w:type="pct"/>
            <w:vAlign w:val="center"/>
          </w:tcPr>
          <w:p w14:paraId="6ED77A45" w14:textId="77777777" w:rsidR="000A22AA" w:rsidRPr="00D5725C" w:rsidRDefault="000A22AA" w:rsidP="003562A7">
            <w:pPr>
              <w:jc w:val="center"/>
              <w:rPr>
                <w:rFonts w:ascii="Arial Narrow" w:hAnsi="Arial Narrow"/>
                <w:lang w:val="sk-SK"/>
              </w:rPr>
            </w:pPr>
            <w:r w:rsidRPr="00D5725C">
              <w:rPr>
                <w:rFonts w:ascii="Arial Narrow" w:hAnsi="Arial Narrow"/>
                <w:lang w:val="sk-SK"/>
              </w:rPr>
              <w:t>EUR</w:t>
            </w:r>
          </w:p>
        </w:tc>
      </w:tr>
    </w:tbl>
    <w:p w14:paraId="5BDF7012" w14:textId="77777777" w:rsidR="00E21AEC" w:rsidRPr="00D5725C" w:rsidRDefault="00E21AEC" w:rsidP="000A22AA">
      <w:pPr>
        <w:tabs>
          <w:tab w:val="left" w:pos="567"/>
        </w:tabs>
        <w:rPr>
          <w:rFonts w:ascii="Arial Narrow" w:hAnsi="Arial Narrow"/>
        </w:rPr>
      </w:pPr>
    </w:p>
    <w:sectPr w:rsidR="00E21AEC" w:rsidRPr="00D5725C" w:rsidSect="00C76285">
      <w:headerReference w:type="default" r:id="rId16"/>
      <w:footerReference w:type="default" r:id="rId17"/>
      <w:headerReference w:type="first" r:id="rId1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A8C73" w14:textId="77777777" w:rsidR="00F53EB4" w:rsidRDefault="00F53EB4" w:rsidP="00C76285">
      <w:r>
        <w:separator/>
      </w:r>
    </w:p>
  </w:endnote>
  <w:endnote w:type="continuationSeparator" w:id="0">
    <w:p w14:paraId="48231DB7" w14:textId="77777777" w:rsidR="00F53EB4" w:rsidRDefault="00F53EB4" w:rsidP="00C76285">
      <w:r>
        <w:continuationSeparator/>
      </w:r>
    </w:p>
  </w:endnote>
  <w:endnote w:type="continuationNotice" w:id="1">
    <w:p w14:paraId="26782A32" w14:textId="77777777" w:rsidR="00F53EB4" w:rsidRDefault="00F53E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ECF84" w14:textId="77777777" w:rsidR="00004D87" w:rsidRDefault="00004D8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95A27" w14:textId="77777777" w:rsidR="00F53EB4" w:rsidRDefault="00F53EB4" w:rsidP="00C76285">
      <w:r>
        <w:separator/>
      </w:r>
    </w:p>
  </w:footnote>
  <w:footnote w:type="continuationSeparator" w:id="0">
    <w:p w14:paraId="08D17CB1" w14:textId="77777777" w:rsidR="00F53EB4" w:rsidRDefault="00F53EB4" w:rsidP="00C76285">
      <w:r>
        <w:continuationSeparator/>
      </w:r>
    </w:p>
  </w:footnote>
  <w:footnote w:type="continuationNotice" w:id="1">
    <w:p w14:paraId="64904D55" w14:textId="77777777" w:rsidR="00F53EB4" w:rsidRDefault="00F53E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E85E7" w14:textId="77777777" w:rsidR="00004D87" w:rsidRDefault="00004D8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24EE2" w14:textId="39C86D5D" w:rsidR="00C76285" w:rsidRPr="005F3B4C" w:rsidRDefault="00C76285" w:rsidP="005F3B4C">
    <w:pPr>
      <w:pStyle w:val="Hlavika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FC412B">
      <w:rPr>
        <w:rFonts w:ascii="Arial Narrow" w:hAnsi="Arial Narrow"/>
        <w:i/>
        <w:sz w:val="20"/>
      </w:rPr>
      <w:t xml:space="preserve">2 </w:t>
    </w:r>
    <w:r w:rsidR="00942748">
      <w:rPr>
        <w:rFonts w:ascii="Arial Narrow" w:hAnsi="Arial Narrow"/>
        <w:i/>
        <w:sz w:val="20"/>
      </w:rPr>
      <w:t>P</w:t>
    </w:r>
    <w:r w:rsidR="005F0B17" w:rsidRPr="005F3B4C">
      <w:rPr>
        <w:rFonts w:ascii="Arial Narrow" w:hAnsi="Arial Narrow"/>
        <w:i/>
        <w:sz w:val="20"/>
      </w:rPr>
      <w:t xml:space="preserve">ríručky pre žiadateľa </w:t>
    </w:r>
    <w:r w:rsidRPr="005F3B4C">
      <w:rPr>
        <w:rFonts w:ascii="Arial Narrow" w:hAnsi="Arial Narrow"/>
        <w:i/>
        <w:sz w:val="20"/>
      </w:rPr>
      <w:t>– Zoznam iných údajov</w:t>
    </w:r>
  </w:p>
  <w:p w14:paraId="3B38F331" w14:textId="77777777" w:rsidR="00C76285" w:rsidRPr="00C76285" w:rsidRDefault="00C76285" w:rsidP="00C7628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7A"/>
    <w:rsid w:val="00004D87"/>
    <w:rsid w:val="00035B54"/>
    <w:rsid w:val="0007219B"/>
    <w:rsid w:val="00086F74"/>
    <w:rsid w:val="00093977"/>
    <w:rsid w:val="000A22AA"/>
    <w:rsid w:val="000A462D"/>
    <w:rsid w:val="001035DF"/>
    <w:rsid w:val="00121D7A"/>
    <w:rsid w:val="00122710"/>
    <w:rsid w:val="00152E4E"/>
    <w:rsid w:val="0015672C"/>
    <w:rsid w:val="0016207D"/>
    <w:rsid w:val="001822D0"/>
    <w:rsid w:val="001827F0"/>
    <w:rsid w:val="001964BE"/>
    <w:rsid w:val="001C6B5C"/>
    <w:rsid w:val="001E28C8"/>
    <w:rsid w:val="001E2E41"/>
    <w:rsid w:val="001E4552"/>
    <w:rsid w:val="001F3E15"/>
    <w:rsid w:val="002118B5"/>
    <w:rsid w:val="00252676"/>
    <w:rsid w:val="00264E21"/>
    <w:rsid w:val="00272EDF"/>
    <w:rsid w:val="002D38FA"/>
    <w:rsid w:val="00314CB4"/>
    <w:rsid w:val="00327E94"/>
    <w:rsid w:val="00342C9B"/>
    <w:rsid w:val="003444FA"/>
    <w:rsid w:val="003562A7"/>
    <w:rsid w:val="003944A6"/>
    <w:rsid w:val="003C47AE"/>
    <w:rsid w:val="003E0069"/>
    <w:rsid w:val="003F0A82"/>
    <w:rsid w:val="00404036"/>
    <w:rsid w:val="00437165"/>
    <w:rsid w:val="00444EC4"/>
    <w:rsid w:val="00446742"/>
    <w:rsid w:val="00454092"/>
    <w:rsid w:val="00480428"/>
    <w:rsid w:val="00480716"/>
    <w:rsid w:val="00492AE3"/>
    <w:rsid w:val="004A163A"/>
    <w:rsid w:val="004B1622"/>
    <w:rsid w:val="004D69A6"/>
    <w:rsid w:val="004E2CC4"/>
    <w:rsid w:val="004F1AE1"/>
    <w:rsid w:val="00512A7E"/>
    <w:rsid w:val="0052413F"/>
    <w:rsid w:val="005265BD"/>
    <w:rsid w:val="00527C39"/>
    <w:rsid w:val="005468FA"/>
    <w:rsid w:val="00557EBC"/>
    <w:rsid w:val="005740A6"/>
    <w:rsid w:val="005813E2"/>
    <w:rsid w:val="005E15C8"/>
    <w:rsid w:val="005E39A3"/>
    <w:rsid w:val="005F0B17"/>
    <w:rsid w:val="005F3B4C"/>
    <w:rsid w:val="00615E9D"/>
    <w:rsid w:val="00617BB4"/>
    <w:rsid w:val="00623F9E"/>
    <w:rsid w:val="00660771"/>
    <w:rsid w:val="0068203C"/>
    <w:rsid w:val="006A6993"/>
    <w:rsid w:val="006C611E"/>
    <w:rsid w:val="006D27D1"/>
    <w:rsid w:val="006D4FB3"/>
    <w:rsid w:val="006E6ED6"/>
    <w:rsid w:val="00705627"/>
    <w:rsid w:val="00762391"/>
    <w:rsid w:val="00762B53"/>
    <w:rsid w:val="00773D70"/>
    <w:rsid w:val="007979FB"/>
    <w:rsid w:val="007A7616"/>
    <w:rsid w:val="007D0BDE"/>
    <w:rsid w:val="007D3C8F"/>
    <w:rsid w:val="007D499F"/>
    <w:rsid w:val="007D708F"/>
    <w:rsid w:val="007F52F8"/>
    <w:rsid w:val="00802F81"/>
    <w:rsid w:val="00813ECB"/>
    <w:rsid w:val="008337CA"/>
    <w:rsid w:val="008472EE"/>
    <w:rsid w:val="008653EB"/>
    <w:rsid w:val="00892E7A"/>
    <w:rsid w:val="008962ED"/>
    <w:rsid w:val="008E3611"/>
    <w:rsid w:val="008E5231"/>
    <w:rsid w:val="008F06F1"/>
    <w:rsid w:val="008F597E"/>
    <w:rsid w:val="0091589A"/>
    <w:rsid w:val="00926C80"/>
    <w:rsid w:val="00942748"/>
    <w:rsid w:val="009434F6"/>
    <w:rsid w:val="009471D2"/>
    <w:rsid w:val="00967A8D"/>
    <w:rsid w:val="00976C95"/>
    <w:rsid w:val="009827F4"/>
    <w:rsid w:val="009A03E3"/>
    <w:rsid w:val="009A5B4E"/>
    <w:rsid w:val="009A66A1"/>
    <w:rsid w:val="009B6F26"/>
    <w:rsid w:val="009E2F0C"/>
    <w:rsid w:val="00A24E4A"/>
    <w:rsid w:val="00A2513B"/>
    <w:rsid w:val="00A34F68"/>
    <w:rsid w:val="00A44EDE"/>
    <w:rsid w:val="00AB5437"/>
    <w:rsid w:val="00AC17D8"/>
    <w:rsid w:val="00AF0717"/>
    <w:rsid w:val="00AF18A6"/>
    <w:rsid w:val="00AF4883"/>
    <w:rsid w:val="00B27A3F"/>
    <w:rsid w:val="00B444B3"/>
    <w:rsid w:val="00B44C98"/>
    <w:rsid w:val="00B47EAC"/>
    <w:rsid w:val="00B7752A"/>
    <w:rsid w:val="00B8314A"/>
    <w:rsid w:val="00BC1546"/>
    <w:rsid w:val="00BC3EAE"/>
    <w:rsid w:val="00BD1687"/>
    <w:rsid w:val="00BD55D2"/>
    <w:rsid w:val="00BE5EA0"/>
    <w:rsid w:val="00BE744B"/>
    <w:rsid w:val="00BF281E"/>
    <w:rsid w:val="00BF3648"/>
    <w:rsid w:val="00C00116"/>
    <w:rsid w:val="00C06696"/>
    <w:rsid w:val="00C1699B"/>
    <w:rsid w:val="00C36A12"/>
    <w:rsid w:val="00C548FE"/>
    <w:rsid w:val="00C55F85"/>
    <w:rsid w:val="00C631C7"/>
    <w:rsid w:val="00C6634C"/>
    <w:rsid w:val="00C76285"/>
    <w:rsid w:val="00CA7748"/>
    <w:rsid w:val="00CF4094"/>
    <w:rsid w:val="00D05B87"/>
    <w:rsid w:val="00D140EB"/>
    <w:rsid w:val="00D160A4"/>
    <w:rsid w:val="00D4675F"/>
    <w:rsid w:val="00D5725C"/>
    <w:rsid w:val="00D63B4E"/>
    <w:rsid w:val="00D7392C"/>
    <w:rsid w:val="00D91EBD"/>
    <w:rsid w:val="00DB3F2A"/>
    <w:rsid w:val="00DC5C51"/>
    <w:rsid w:val="00DE26F8"/>
    <w:rsid w:val="00DF07A9"/>
    <w:rsid w:val="00E20F49"/>
    <w:rsid w:val="00E21AEC"/>
    <w:rsid w:val="00E6048E"/>
    <w:rsid w:val="00E80609"/>
    <w:rsid w:val="00E82F01"/>
    <w:rsid w:val="00EC060F"/>
    <w:rsid w:val="00EC524F"/>
    <w:rsid w:val="00EE4884"/>
    <w:rsid w:val="00EF4A1E"/>
    <w:rsid w:val="00F17FE4"/>
    <w:rsid w:val="00F33CB4"/>
    <w:rsid w:val="00F36F75"/>
    <w:rsid w:val="00F53EB4"/>
    <w:rsid w:val="00F6506D"/>
    <w:rsid w:val="00F876A6"/>
    <w:rsid w:val="00F97FF1"/>
    <w:rsid w:val="00FA28D2"/>
    <w:rsid w:val="00FA500A"/>
    <w:rsid w:val="00FC412B"/>
    <w:rsid w:val="00FE1244"/>
    <w:rsid w:val="00FE3A2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D50E"/>
  <w15:docId w15:val="{93F05E17-7982-40D9-92DF-87A9BC1F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E80609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6FEE136-CA3B-4216-914C-9B0A17CE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2267</Words>
  <Characters>12924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SIEA</cp:lastModifiedBy>
  <cp:revision>2</cp:revision>
  <cp:lastPrinted>2015-12-04T15:31:00Z</cp:lastPrinted>
  <dcterms:created xsi:type="dcterms:W3CDTF">2019-12-04T12:37:00Z</dcterms:created>
  <dcterms:modified xsi:type="dcterms:W3CDTF">2019-12-04T12:37:00Z</dcterms:modified>
</cp:coreProperties>
</file>