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7537F" w14:textId="7135CD7B" w:rsidR="00BC1689" w:rsidRPr="007E3F13" w:rsidRDefault="00987D35" w:rsidP="00987D35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0586" wp14:editId="436C5D1B">
                <wp:simplePos x="0" y="0"/>
                <wp:positionH relativeFrom="column">
                  <wp:posOffset>147794</wp:posOffset>
                </wp:positionH>
                <wp:positionV relativeFrom="paragraph">
                  <wp:posOffset>13980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DB621" id="Group 7" o:spid="_x0000_s1026" style="position:absolute;margin-left:11.65pt;margin-top:1.1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hLSKLEgQAAPAQAAAOAAAAAAAAAAAAAAAAAEQCAABk&#10;cnMvZTJvRG9jLnhtbFBLAQItABQABgAIAAAAIQC1USqM1wAAALACAAAZAAAAAAAAAAAAAAAAAIIG&#10;AABkcnMvX3JlbHMvZTJvRG9jLnhtbC5yZWxzUEsBAi0AFAAGAAgAAAAhAJ/VlrTeAAAABwEAAA8A&#10;AAAAAAAAAAAAAAAAkA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5F8AF74B" w14:textId="77777777"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sk-SK"/>
        </w:rPr>
      </w:pPr>
    </w:p>
    <w:p w14:paraId="6B3B8CF7" w14:textId="38F1B2EE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investičných výdavkov</w:t>
      </w:r>
    </w:p>
    <w:p w14:paraId="016F8DAB" w14:textId="4EFCD952" w:rsidR="00B24E37" w:rsidRPr="009851F1" w:rsidRDefault="00484105" w:rsidP="003622F2">
      <w:pPr>
        <w:pStyle w:val="Odsekzoznamu"/>
        <w:numPr>
          <w:ilvl w:val="0"/>
          <w:numId w:val="10"/>
        </w:numPr>
        <w:spacing w:before="480" w:after="240" w:line="240" w:lineRule="auto"/>
        <w:ind w:left="714" w:hanging="357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>N</w:t>
      </w:r>
      <w:r w:rsidR="002B1610">
        <w:rPr>
          <w:rFonts w:ascii="Arial Narrow" w:hAnsi="Arial Narrow" w:cs="Times New Roman"/>
          <w:b/>
          <w:sz w:val="28"/>
          <w:szCs w:val="28"/>
        </w:rPr>
        <w:t>ávrh technického riešenia</w:t>
      </w:r>
      <w:r w:rsidR="00D35B49">
        <w:rPr>
          <w:rFonts w:ascii="Arial Narrow" w:hAnsi="Arial Narrow" w:cs="Times New Roman"/>
          <w:b/>
          <w:sz w:val="28"/>
          <w:szCs w:val="28"/>
        </w:rPr>
        <w:t xml:space="preserve"> (predmet projektu)</w:t>
      </w:r>
    </w:p>
    <w:p w14:paraId="61DB97CC" w14:textId="77777777" w:rsidR="00102709" w:rsidRPr="00D35B49" w:rsidRDefault="00102709" w:rsidP="00D35B49">
      <w:pPr>
        <w:pStyle w:val="Odsekzoznamu"/>
        <w:spacing w:before="120" w:after="120" w:line="240" w:lineRule="auto"/>
        <w:contextualSpacing w:val="0"/>
        <w:rPr>
          <w:rFonts w:ascii="Arial Narrow" w:hAnsi="Arial Narrow" w:cs="Times New Roman"/>
          <w:b/>
          <w:sz w:val="24"/>
          <w:szCs w:val="24"/>
        </w:rPr>
      </w:pPr>
    </w:p>
    <w:p w14:paraId="2F9A784B" w14:textId="66781CD7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 xml:space="preserve">, popis 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energetických zariadení, </w:t>
      </w:r>
      <w:r w:rsidR="00D35B49">
        <w:rPr>
          <w:rFonts w:ascii="Arial Narrow" w:hAnsi="Arial Narrow" w:cs="Times New Roman"/>
          <w:b/>
          <w:sz w:val="24"/>
          <w:szCs w:val="24"/>
        </w:rPr>
        <w:t>návrh technického riešenia</w:t>
      </w:r>
    </w:p>
    <w:p w14:paraId="54059E4D" w14:textId="36D9F40E" w:rsidR="00B24E37" w:rsidRPr="001E2C1C" w:rsidRDefault="00B24E37" w:rsidP="009851F1">
      <w:pPr>
        <w:pStyle w:val="Zkladntext"/>
        <w:rPr>
          <w:sz w:val="22"/>
          <w:szCs w:val="22"/>
        </w:rPr>
      </w:pPr>
      <w:r w:rsidRPr="001E2C1C">
        <w:rPr>
          <w:sz w:val="22"/>
          <w:szCs w:val="22"/>
        </w:rPr>
        <w:t xml:space="preserve">Žiadateľ uvedie stručný popis </w:t>
      </w:r>
      <w:r w:rsidR="00E74CD9" w:rsidRPr="001E2C1C">
        <w:rPr>
          <w:sz w:val="22"/>
          <w:szCs w:val="22"/>
        </w:rPr>
        <w:t xml:space="preserve">prevádzky, </w:t>
      </w:r>
      <w:r w:rsidR="00E74CD9" w:rsidRPr="00DE7D4E">
        <w:rPr>
          <w:b/>
          <w:sz w:val="22"/>
          <w:szCs w:val="22"/>
        </w:rPr>
        <w:t>popíše technológiu</w:t>
      </w:r>
      <w:r w:rsidRPr="00DE7D4E">
        <w:rPr>
          <w:b/>
          <w:sz w:val="22"/>
          <w:szCs w:val="22"/>
        </w:rPr>
        <w:t xml:space="preserve"> súčasného zariadenia</w:t>
      </w:r>
      <w:r w:rsidR="002B1610" w:rsidRPr="00DE7D4E">
        <w:rPr>
          <w:b/>
          <w:sz w:val="22"/>
          <w:szCs w:val="22"/>
        </w:rPr>
        <w:t xml:space="preserve"> a</w:t>
      </w:r>
      <w:r w:rsidR="003C3128">
        <w:rPr>
          <w:b/>
          <w:sz w:val="22"/>
          <w:szCs w:val="22"/>
        </w:rPr>
        <w:t xml:space="preserve"> </w:t>
      </w:r>
      <w:r w:rsidR="002B1610" w:rsidRPr="00DE7D4E">
        <w:rPr>
          <w:b/>
          <w:sz w:val="22"/>
          <w:szCs w:val="22"/>
        </w:rPr>
        <w:t>navrhovaného technického riešenia</w:t>
      </w:r>
      <w:r w:rsidR="0079211D" w:rsidRPr="00DE7D4E">
        <w:rPr>
          <w:b/>
          <w:sz w:val="22"/>
          <w:szCs w:val="22"/>
        </w:rPr>
        <w:t xml:space="preserve"> a</w:t>
      </w:r>
      <w:r w:rsidR="003A585A" w:rsidRPr="00DE7D4E">
        <w:rPr>
          <w:b/>
          <w:sz w:val="22"/>
          <w:szCs w:val="22"/>
        </w:rPr>
        <w:t xml:space="preserve"> </w:t>
      </w:r>
      <w:r w:rsidR="00E74CD9" w:rsidRPr="00DE7D4E">
        <w:rPr>
          <w:b/>
          <w:sz w:val="22"/>
          <w:szCs w:val="22"/>
        </w:rPr>
        <w:t xml:space="preserve">jeho </w:t>
      </w:r>
      <w:r w:rsidR="003A585A" w:rsidRPr="00DE7D4E">
        <w:rPr>
          <w:b/>
          <w:sz w:val="22"/>
          <w:szCs w:val="22"/>
        </w:rPr>
        <w:t xml:space="preserve">vplyv na </w:t>
      </w:r>
      <w:r w:rsidR="00555A76" w:rsidRPr="00DE7D4E">
        <w:rPr>
          <w:b/>
          <w:sz w:val="22"/>
          <w:szCs w:val="22"/>
        </w:rPr>
        <w:t>úspory primárnych energetických zdrojov</w:t>
      </w:r>
      <w:r w:rsidR="00923181" w:rsidRPr="001E2C1C">
        <w:rPr>
          <w:sz w:val="22"/>
          <w:szCs w:val="22"/>
        </w:rPr>
        <w:t>. Ď</w:t>
      </w:r>
      <w:r w:rsidR="00555A76" w:rsidRPr="001E2C1C">
        <w:rPr>
          <w:sz w:val="22"/>
          <w:szCs w:val="22"/>
        </w:rPr>
        <w:t xml:space="preserve">alej uvedie </w:t>
      </w:r>
      <w:r w:rsidRPr="001E2C1C">
        <w:rPr>
          <w:sz w:val="22"/>
          <w:szCs w:val="22"/>
        </w:rPr>
        <w:t xml:space="preserve">relevantné informácie týkajúce sa právnych aspektov prevádzkovania </w:t>
      </w:r>
      <w:r w:rsidR="002B1610">
        <w:rPr>
          <w:sz w:val="22"/>
          <w:szCs w:val="22"/>
        </w:rPr>
        <w:t xml:space="preserve">existujúcich a navrhovaných </w:t>
      </w:r>
      <w:r w:rsidR="00555A76" w:rsidRPr="001E2C1C">
        <w:rPr>
          <w:sz w:val="22"/>
          <w:szCs w:val="22"/>
        </w:rPr>
        <w:t>energetických zariadení s</w:t>
      </w:r>
      <w:r w:rsidR="003A585A" w:rsidRPr="001E2C1C">
        <w:rPr>
          <w:sz w:val="22"/>
          <w:szCs w:val="22"/>
        </w:rPr>
        <w:t xml:space="preserve"> dôrazom na plnenie požadovaných predpisov v oblasti ochrany životného prostredia</w:t>
      </w:r>
      <w:r w:rsidR="00E74CD9" w:rsidRPr="001E2C1C">
        <w:rPr>
          <w:sz w:val="22"/>
          <w:szCs w:val="22"/>
        </w:rPr>
        <w:t>. V rámci toho uvedie</w:t>
      </w:r>
      <w:r w:rsidR="00711999" w:rsidRPr="001E2C1C">
        <w:rPr>
          <w:sz w:val="22"/>
          <w:szCs w:val="22"/>
        </w:rPr>
        <w:t xml:space="preserve"> najmä</w:t>
      </w:r>
      <w:r w:rsidRPr="001E2C1C">
        <w:rPr>
          <w:sz w:val="22"/>
          <w:szCs w:val="22"/>
        </w:rPr>
        <w:t>:</w:t>
      </w:r>
    </w:p>
    <w:p w14:paraId="0BE4D49E" w14:textId="1ACC5D8B" w:rsidR="00C51198" w:rsidRPr="001E2C1C" w:rsidRDefault="00C51198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primárn</w:t>
      </w:r>
      <w:r w:rsidR="006057C6" w:rsidRPr="001E2C1C">
        <w:rPr>
          <w:rFonts w:ascii="Arial Narrow" w:hAnsi="Arial Narrow" w:cs="Times New Roman"/>
        </w:rPr>
        <w:t>u</w:t>
      </w:r>
      <w:r w:rsidRPr="001E2C1C">
        <w:rPr>
          <w:rFonts w:ascii="Arial Narrow" w:hAnsi="Arial Narrow" w:cs="Times New Roman"/>
        </w:rPr>
        <w:t xml:space="preserve"> </w:t>
      </w:r>
      <w:r w:rsidR="006057C6" w:rsidRPr="001E2C1C">
        <w:rPr>
          <w:rFonts w:ascii="Arial Narrow" w:hAnsi="Arial Narrow" w:cs="Times New Roman"/>
        </w:rPr>
        <w:t>energetickú spotrebu</w:t>
      </w:r>
      <w:r w:rsidRPr="001E2C1C">
        <w:rPr>
          <w:rFonts w:ascii="Arial Narrow" w:hAnsi="Arial Narrow" w:cs="Times New Roman"/>
        </w:rPr>
        <w:t xml:space="preserve"> energetických a technologických zariadení</w:t>
      </w:r>
      <w:r w:rsidR="007617DC" w:rsidRPr="001E2C1C">
        <w:rPr>
          <w:rFonts w:ascii="Arial Narrow" w:hAnsi="Arial Narrow" w:cs="Times New Roman"/>
        </w:rPr>
        <w:t>;</w:t>
      </w:r>
      <w:r w:rsidRPr="001E2C1C">
        <w:rPr>
          <w:rStyle w:val="Odkaznapoznmkupodiarou"/>
          <w:rFonts w:ascii="Arial Narrow" w:hAnsi="Arial Narrow" w:cs="Times New Roman"/>
        </w:rPr>
        <w:footnoteReference w:id="1"/>
      </w:r>
    </w:p>
    <w:p w14:paraId="2AD68053" w14:textId="3449A6EA" w:rsidR="00F90CFB" w:rsidRPr="001E2C1C" w:rsidRDefault="00F90CFB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základn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ročn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energetick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bilancie </w:t>
      </w:r>
      <w:r w:rsidR="001B3D6B">
        <w:rPr>
          <w:rFonts w:ascii="Arial Narrow" w:hAnsi="Arial Narrow" w:cs="Times New Roman"/>
        </w:rPr>
        <w:t xml:space="preserve">v členení podľa jednotlivých foriem energie </w:t>
      </w:r>
      <w:r w:rsidRPr="001E2C1C">
        <w:rPr>
          <w:rFonts w:ascii="Arial Narrow" w:hAnsi="Arial Narrow" w:cs="Times New Roman"/>
        </w:rPr>
        <w:t xml:space="preserve">(ak relevantné); </w:t>
      </w:r>
    </w:p>
    <w:p w14:paraId="1511DD3D" w14:textId="08DBC649" w:rsidR="007617DC" w:rsidRDefault="007617DC" w:rsidP="0079211D">
      <w:pPr>
        <w:pStyle w:val="Odsekzoznamu"/>
        <w:numPr>
          <w:ilvl w:val="0"/>
          <w:numId w:val="8"/>
        </w:numPr>
        <w:spacing w:after="120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</w:t>
      </w:r>
      <w:r w:rsidR="0079211D">
        <w:rPr>
          <w:rFonts w:ascii="Arial Narrow" w:hAnsi="Arial Narrow" w:cs="Times New Roman"/>
        </w:rPr>
        <w:t xml:space="preserve">projektu </w:t>
      </w:r>
      <w:r w:rsidRPr="001E2C1C">
        <w:rPr>
          <w:rFonts w:ascii="Arial Narrow" w:hAnsi="Arial Narrow" w:cs="Times New Roman"/>
        </w:rPr>
        <w:t xml:space="preserve">so Smernicou </w:t>
      </w:r>
      <w:r w:rsidR="00C15D04" w:rsidRPr="001E2C1C">
        <w:rPr>
          <w:rFonts w:ascii="Arial Narrow" w:hAnsi="Arial Narrow" w:cs="Times New Roman"/>
        </w:rPr>
        <w:t>EP a </w:t>
      </w:r>
      <w:r w:rsidRPr="001E2C1C">
        <w:rPr>
          <w:rFonts w:ascii="Arial Narrow" w:hAnsi="Arial Narrow" w:cs="Times New Roman"/>
        </w:rPr>
        <w:t>Rady</w:t>
      </w:r>
      <w:r w:rsidR="00C15D04" w:rsidRPr="001E2C1C">
        <w:rPr>
          <w:rFonts w:ascii="Arial Narrow" w:hAnsi="Arial Narrow" w:cs="Times New Roman"/>
        </w:rPr>
        <w:t xml:space="preserve"> (EÚ)</w:t>
      </w:r>
      <w:r w:rsidR="0079211D">
        <w:rPr>
          <w:rFonts w:ascii="Arial Narrow" w:hAnsi="Arial Narrow" w:cs="Times New Roman"/>
        </w:rPr>
        <w:t xml:space="preserve"> </w:t>
      </w:r>
      <w:r w:rsidR="0079211D" w:rsidRPr="0079211D">
        <w:rPr>
          <w:rFonts w:ascii="Arial Narrow" w:hAnsi="Arial Narrow" w:cs="Times New Roman"/>
        </w:rPr>
        <w:t xml:space="preserve">2018/2001/ES o podpore využívania energie z obnoviteľných zdrojov energie prostredníctvom zvýšeného výkonu zariadení na využívanie obnoviteľných zdrojov energie </w:t>
      </w:r>
      <w:r w:rsidR="00BD0118" w:rsidRPr="001E2C1C">
        <w:rPr>
          <w:rFonts w:ascii="Arial Narrow" w:hAnsi="Arial Narrow" w:cs="Times New Roman"/>
        </w:rPr>
        <w:t>(ak relevantné);</w:t>
      </w:r>
    </w:p>
    <w:p w14:paraId="18C894F5" w14:textId="04627768" w:rsidR="001B3D6B" w:rsidRPr="0041359C" w:rsidRDefault="001B3D6B" w:rsidP="001B3D6B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</w:t>
      </w:r>
      <w:r w:rsidR="0079211D">
        <w:rPr>
          <w:rFonts w:ascii="Arial Narrow" w:hAnsi="Arial Narrow" w:cs="Times New Roman"/>
        </w:rPr>
        <w:t>projektu</w:t>
      </w:r>
      <w:r w:rsidRPr="001E2C1C">
        <w:rPr>
          <w:rFonts w:ascii="Arial Narrow" w:hAnsi="Arial Narrow" w:cs="Times New Roman"/>
        </w:rPr>
        <w:t xml:space="preserve"> so Smernicou EP a Rady (EÚ) </w:t>
      </w:r>
      <w:r>
        <w:rPr>
          <w:rFonts w:ascii="Arial Narrow" w:hAnsi="Arial Narrow" w:cs="Times New Roman"/>
        </w:rPr>
        <w:t>2012/27/E</w:t>
      </w:r>
      <w:r w:rsidR="00484105">
        <w:rPr>
          <w:rFonts w:ascii="Arial Narrow" w:hAnsi="Arial Narrow" w:cs="Times New Roman"/>
        </w:rPr>
        <w:t xml:space="preserve">Ú </w:t>
      </w:r>
      <w:r w:rsidR="00945269">
        <w:rPr>
          <w:rFonts w:ascii="Arial Narrow" w:hAnsi="Arial Narrow" w:cs="Times New Roman"/>
        </w:rPr>
        <w:t>o</w:t>
      </w:r>
      <w:r w:rsidR="00484105">
        <w:rPr>
          <w:rFonts w:ascii="Arial Narrow" w:hAnsi="Arial Narrow" w:cs="Times New Roman"/>
        </w:rPr>
        <w:t xml:space="preserve"> energetickej efektívnosti</w:t>
      </w:r>
      <w:r w:rsidR="00484105" w:rsidRPr="001E2C1C">
        <w:rPr>
          <w:rFonts w:ascii="Arial Narrow" w:hAnsi="Arial Narrow" w:cs="Times New Roman"/>
        </w:rPr>
        <w:t>;</w:t>
      </w:r>
      <w:r w:rsidR="00484105">
        <w:rPr>
          <w:rFonts w:ascii="Arial Narrow" w:hAnsi="Arial Narrow" w:cs="Times New Roman"/>
        </w:rPr>
        <w:t xml:space="preserve"> </w:t>
      </w:r>
    </w:p>
    <w:p w14:paraId="2C8D95E3" w14:textId="14176EDD" w:rsidR="007617DC" w:rsidRPr="001E2C1C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</w:t>
      </w:r>
      <w:r w:rsidR="0079211D">
        <w:rPr>
          <w:rFonts w:ascii="Arial Narrow" w:hAnsi="Arial Narrow" w:cs="Times New Roman"/>
        </w:rPr>
        <w:t xml:space="preserve">súladu projektu so </w:t>
      </w:r>
      <w:r w:rsidR="0079211D">
        <w:rPr>
          <w:rFonts w:ascii="Arial Narrow" w:hAnsi="Arial Narrow"/>
        </w:rPr>
        <w:t>zákonom</w:t>
      </w:r>
      <w:r w:rsidR="00BD0118" w:rsidRPr="001E2C1C">
        <w:rPr>
          <w:rFonts w:ascii="Arial Narrow" w:hAnsi="Arial Narrow"/>
        </w:rPr>
        <w:t xml:space="preserve"> č. 309/2009 Z. z. o podpore obnoviteľných zdrojov energie a vysoko účinnej kombinovanej výroby a o zmene a doplnení niektorých zákonov o podpore obnoviteľných zdrojov energie</w:t>
      </w:r>
      <w:r w:rsidR="0079211D">
        <w:rPr>
          <w:rFonts w:ascii="Arial Narrow" w:hAnsi="Arial Narrow"/>
        </w:rPr>
        <w:t xml:space="preserve"> v znení neskorších predpisov</w:t>
      </w:r>
      <w:r w:rsidR="001B44A0">
        <w:rPr>
          <w:rFonts w:ascii="Arial Narrow" w:hAnsi="Arial Narrow"/>
        </w:rPr>
        <w:t xml:space="preserve"> </w:t>
      </w:r>
      <w:r w:rsidR="001B44A0" w:rsidRPr="001E2C1C">
        <w:rPr>
          <w:rFonts w:ascii="Arial Narrow" w:hAnsi="Arial Narrow" w:cs="Times New Roman"/>
        </w:rPr>
        <w:t>(ak relevantné);</w:t>
      </w:r>
    </w:p>
    <w:p w14:paraId="38D5B9C8" w14:textId="6FEB6D6B" w:rsidR="00C15D04" w:rsidRPr="00E83E05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</w:t>
      </w:r>
      <w:r w:rsidR="001B44A0">
        <w:rPr>
          <w:rFonts w:ascii="Arial Narrow" w:hAnsi="Arial Narrow" w:cs="Times New Roman"/>
        </w:rPr>
        <w:t xml:space="preserve">projektu </w:t>
      </w:r>
      <w:r w:rsidRPr="001E2C1C">
        <w:rPr>
          <w:rFonts w:ascii="Arial Narrow" w:hAnsi="Arial Narrow" w:cs="Times New Roman"/>
        </w:rPr>
        <w:t>so Smern</w:t>
      </w:r>
      <w:r w:rsidR="001B44A0">
        <w:rPr>
          <w:rFonts w:ascii="Arial Narrow" w:hAnsi="Arial Narrow" w:cs="Times New Roman"/>
        </w:rPr>
        <w:t xml:space="preserve">icou EP </w:t>
      </w:r>
      <w:r w:rsidR="001B44A0" w:rsidRPr="00E83E05">
        <w:rPr>
          <w:rFonts w:ascii="Arial Narrow" w:hAnsi="Arial Narrow" w:cs="Times New Roman"/>
        </w:rPr>
        <w:t xml:space="preserve">a Rady (EÚ) 2015/2193 o </w:t>
      </w:r>
      <w:r w:rsidRPr="00E83E05">
        <w:rPr>
          <w:rFonts w:ascii="Arial Narrow" w:hAnsi="Arial Narrow" w:cs="Times New Roman"/>
        </w:rPr>
        <w:t>obmedzení emisií určitých znečisťujúcich látok do ovzdušia zo stredne veľkých spaľovacích zariadení</w:t>
      </w:r>
      <w:r w:rsidR="001B44A0" w:rsidRPr="00E83E05">
        <w:rPr>
          <w:rFonts w:ascii="Arial Narrow" w:hAnsi="Arial Narrow"/>
        </w:rPr>
        <w:t>;</w:t>
      </w:r>
    </w:p>
    <w:p w14:paraId="119AAFA9" w14:textId="760CE5B6" w:rsidR="007571AD" w:rsidRPr="006D61AD" w:rsidRDefault="007571A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</w:t>
      </w:r>
      <w:r w:rsidR="00E83E05">
        <w:rPr>
          <w:rFonts w:ascii="Arial Narrow" w:hAnsi="Arial Narrow" w:cs="Times New Roman"/>
        </w:rPr>
        <w:t>projektu</w:t>
      </w:r>
      <w:r w:rsidRPr="001E2C1C">
        <w:rPr>
          <w:rFonts w:ascii="Arial Narrow" w:hAnsi="Arial Narrow" w:cs="Times New Roman"/>
        </w:rPr>
        <w:t xml:space="preserve"> </w:t>
      </w:r>
      <w:r w:rsidRPr="00C72954">
        <w:rPr>
          <w:rFonts w:ascii="Arial Narrow" w:hAnsi="Arial Narrow" w:cs="Times New Roman"/>
        </w:rPr>
        <w:t>s</w:t>
      </w:r>
      <w:r w:rsidR="00E83E05" w:rsidRPr="00C72954">
        <w:rPr>
          <w:rFonts w:ascii="Arial Narrow" w:hAnsi="Arial Narrow" w:cs="Times New Roman"/>
        </w:rPr>
        <w:t xml:space="preserve"> </w:t>
      </w:r>
      <w:r w:rsidR="006D61AD" w:rsidRPr="00C72954">
        <w:rPr>
          <w:rFonts w:ascii="Arial Narrow" w:hAnsi="Arial Narrow" w:cs="Times New Roman"/>
        </w:rPr>
        <w:t xml:space="preserve">Nariadením Komisie </w:t>
      </w:r>
      <w:r w:rsidRPr="00C72954">
        <w:rPr>
          <w:rFonts w:ascii="Arial Narrow" w:hAnsi="Arial Narrow" w:cs="Times New Roman"/>
        </w:rPr>
        <w:t>(EÚ) 813/2013</w:t>
      </w:r>
      <w:r w:rsidR="006D61AD" w:rsidRPr="00C72954">
        <w:rPr>
          <w:rFonts w:ascii="Arial Narrow" w:hAnsi="Arial Narrow" w:cs="Times New Roman"/>
        </w:rPr>
        <w:t>,</w:t>
      </w:r>
      <w:r w:rsidRPr="001E2C1C">
        <w:rPr>
          <w:rFonts w:ascii="Arial Narrow" w:hAnsi="Arial Narrow" w:cs="Times New Roman"/>
        </w:rPr>
        <w:t xml:space="preserve"> ktorým sa vykonáva smernica Európskeho parlamentu a Rady 2009/125/ES, pokiaľ ide o požiadavky na ekodizajn tepelných zdrojov na vykurovanie priestoru a kombinovaných tepelných zdrojov</w:t>
      </w:r>
      <w:r w:rsidRPr="001E2C1C">
        <w:rPr>
          <w:rFonts w:ascii="Arial Narrow" w:hAnsi="Arial Narrow"/>
        </w:rPr>
        <w:t>;</w:t>
      </w:r>
    </w:p>
    <w:p w14:paraId="040264BB" w14:textId="4830E32A" w:rsidR="006D61AD" w:rsidRPr="00045CE1" w:rsidRDefault="006D61AD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045CE1">
        <w:rPr>
          <w:rFonts w:ascii="Arial Narrow" w:hAnsi="Arial Narrow" w:cs="Times New Roman"/>
        </w:rPr>
        <w:t xml:space="preserve">posúdenie súladu </w:t>
      </w:r>
      <w:r w:rsidR="00C72954">
        <w:rPr>
          <w:rFonts w:ascii="Arial Narrow" w:hAnsi="Arial Narrow" w:cs="Times New Roman"/>
        </w:rPr>
        <w:t xml:space="preserve">projektu </w:t>
      </w:r>
      <w:r w:rsidRPr="00045CE1">
        <w:rPr>
          <w:rFonts w:ascii="Arial Narrow" w:hAnsi="Arial Narrow" w:cs="Times New Roman"/>
        </w:rPr>
        <w:t>s</w:t>
      </w:r>
      <w:r w:rsidR="00045CE1">
        <w:rPr>
          <w:rFonts w:ascii="Arial Narrow" w:hAnsi="Arial Narrow" w:cs="Times New Roman"/>
        </w:rPr>
        <w:t xml:space="preserve"> </w:t>
      </w:r>
      <w:r w:rsidRPr="00045CE1">
        <w:rPr>
          <w:rFonts w:ascii="Arial Narrow" w:hAnsi="Arial Narrow" w:cs="Times New Roman"/>
        </w:rPr>
        <w:t>Nariadením Komisie (EÚ) 2015/1189, ktorým sa vykonáva smernica Európskeho parlamentu a Rady 2009/125/ES, pokiaľ ide o požiadavky na ekodizajn kotlov na tuhé palivo</w:t>
      </w:r>
      <w:r w:rsidRPr="00045CE1">
        <w:rPr>
          <w:rFonts w:ascii="Arial Narrow" w:hAnsi="Arial Narrow"/>
        </w:rPr>
        <w:t>;</w:t>
      </w:r>
    </w:p>
    <w:p w14:paraId="05F95F25" w14:textId="1CFDD77A" w:rsidR="00102709" w:rsidRPr="001E2C1C" w:rsidRDefault="00102709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</w:t>
      </w:r>
      <w:r w:rsidR="00C72954">
        <w:rPr>
          <w:rFonts w:ascii="Arial Narrow" w:hAnsi="Arial Narrow" w:cs="Times New Roman"/>
        </w:rPr>
        <w:t xml:space="preserve">projektu </w:t>
      </w:r>
      <w:r w:rsidRPr="001E2C1C">
        <w:rPr>
          <w:rFonts w:ascii="Arial Narrow" w:hAnsi="Arial Narrow" w:cs="Times New Roman"/>
        </w:rPr>
        <w:t>so Stratégiou pre redukciu PM</w:t>
      </w:r>
      <w:r w:rsidRPr="001E2C1C">
        <w:rPr>
          <w:rFonts w:ascii="Arial Narrow" w:hAnsi="Arial Narrow" w:cs="Times New Roman"/>
          <w:vertAlign w:val="subscript"/>
        </w:rPr>
        <w:t>10</w:t>
      </w:r>
      <w:r w:rsidRPr="001E2C1C">
        <w:rPr>
          <w:rFonts w:ascii="Arial Narrow" w:hAnsi="Arial Narrow"/>
        </w:rPr>
        <w:t>;</w:t>
      </w:r>
    </w:p>
    <w:p w14:paraId="147D8D12" w14:textId="26D46366" w:rsidR="00351FED" w:rsidRPr="001E2C1C" w:rsidRDefault="00351FE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/>
        </w:rPr>
        <w:t xml:space="preserve">množstvo vyprodukovaných emisií </w:t>
      </w:r>
      <w:r w:rsidR="00663C13" w:rsidRPr="001E2C1C">
        <w:rPr>
          <w:rFonts w:ascii="Arial Narrow" w:hAnsi="Arial Narrow"/>
        </w:rPr>
        <w:t>energetických zariadení vrátane posúdenia</w:t>
      </w:r>
      <w:r w:rsidRPr="001E2C1C">
        <w:rPr>
          <w:rFonts w:ascii="Arial Narrow" w:hAnsi="Arial Narrow"/>
        </w:rPr>
        <w:t xml:space="preserve"> súladu </w:t>
      </w:r>
      <w:r w:rsidRPr="001E2C1C">
        <w:rPr>
          <w:rFonts w:ascii="Arial Narrow" w:hAnsi="Arial Narrow" w:cs="Times New Roman"/>
        </w:rPr>
        <w:t>existujúceho stavu energetických zariadení s Vyhláškou Ministerstva životného prostredia Slovenskej republiky</w:t>
      </w:r>
      <w:r w:rsidR="00834B9B" w:rsidRPr="001E2C1C">
        <w:rPr>
          <w:rFonts w:ascii="Arial Narrow" w:hAnsi="Arial Narrow" w:cs="Times New Roman"/>
        </w:rPr>
        <w:t xml:space="preserve"> č. 410/2012 Z. z.</w:t>
      </w:r>
      <w:r w:rsidRPr="001E2C1C">
        <w:rPr>
          <w:rFonts w:ascii="Arial Narrow" w:hAnsi="Arial Narrow" w:cs="Times New Roman"/>
        </w:rPr>
        <w:t xml:space="preserve"> ktorou sa vykonávajú niekto</w:t>
      </w:r>
      <w:r w:rsidR="00C72954">
        <w:rPr>
          <w:rFonts w:ascii="Arial Narrow" w:hAnsi="Arial Narrow" w:cs="Times New Roman"/>
        </w:rPr>
        <w:t>ré ustanovenia zákona o ovzduší</w:t>
      </w:r>
      <w:r w:rsidR="001E2C1C">
        <w:rPr>
          <w:rFonts w:ascii="Arial Narrow" w:hAnsi="Arial Narrow"/>
        </w:rPr>
        <w:t>.</w:t>
      </w:r>
    </w:p>
    <w:p w14:paraId="6802EF78" w14:textId="0293E3AB" w:rsidR="00E74CD9" w:rsidRPr="001E2C1C" w:rsidRDefault="00423FD4" w:rsidP="009851F1">
      <w:pPr>
        <w:spacing w:before="240" w:after="120"/>
        <w:ind w:left="357"/>
        <w:jc w:val="both"/>
        <w:rPr>
          <w:rStyle w:val="Hypertextovprepojenie"/>
          <w:rFonts w:ascii="Arial Narrow" w:hAnsi="Arial Narrow" w:cs="Times New Roman"/>
          <w:color w:val="auto"/>
          <w:u w:val="none"/>
        </w:rPr>
      </w:pPr>
      <w:r w:rsidRPr="001E2C1C">
        <w:rPr>
          <w:rStyle w:val="Hypertextovprepojenie"/>
          <w:rFonts w:ascii="Arial Narrow" w:hAnsi="Arial Narrow" w:cs="Times New Roman"/>
          <w:color w:val="auto"/>
          <w:u w:val="none"/>
        </w:rPr>
        <w:t>Ďalej</w:t>
      </w:r>
      <w:r w:rsidR="00E74CD9" w:rsidRPr="001E2C1C">
        <w:rPr>
          <w:rStyle w:val="Hypertextovprepojenie"/>
          <w:rFonts w:ascii="Arial Narrow" w:hAnsi="Arial Narrow" w:cs="Times New Roman"/>
          <w:color w:val="auto"/>
          <w:u w:val="none"/>
        </w:rPr>
        <w:t xml:space="preserve"> uvedie</w:t>
      </w:r>
      <w:r w:rsidR="00711999" w:rsidRPr="001E2C1C">
        <w:rPr>
          <w:rStyle w:val="Hypertextovprepojenie"/>
          <w:rFonts w:ascii="Arial Narrow" w:hAnsi="Arial Narrow" w:cs="Times New Roman"/>
          <w:color w:val="auto"/>
          <w:u w:val="none"/>
        </w:rPr>
        <w:t xml:space="preserve"> aj</w:t>
      </w:r>
      <w:r w:rsidR="00E74CD9" w:rsidRPr="001E2C1C">
        <w:rPr>
          <w:rStyle w:val="Hypertextovprepojenie"/>
          <w:rFonts w:ascii="Arial Narrow" w:hAnsi="Arial Narrow" w:cs="Times New Roman"/>
          <w:color w:val="auto"/>
          <w:u w:val="none"/>
        </w:rPr>
        <w:t>:</w:t>
      </w:r>
    </w:p>
    <w:p w14:paraId="31807EAE" w14:textId="7C55F1A7" w:rsidR="002B1610" w:rsidRPr="003622F2" w:rsidRDefault="00B24E37" w:rsidP="003622F2">
      <w:pPr>
        <w:pStyle w:val="Odsekzoznamu"/>
        <w:numPr>
          <w:ilvl w:val="0"/>
          <w:numId w:val="8"/>
        </w:numPr>
        <w:spacing w:before="120" w:after="24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E87348">
        <w:rPr>
          <w:rFonts w:ascii="Arial Narrow" w:hAnsi="Arial Narrow" w:cs="Times New Roman"/>
        </w:rPr>
        <w:t>pop</w:t>
      </w:r>
      <w:r w:rsidR="00E74CD9" w:rsidRPr="00E87348">
        <w:rPr>
          <w:rFonts w:ascii="Arial Narrow" w:hAnsi="Arial Narrow" w:cs="Times New Roman"/>
        </w:rPr>
        <w:t>is</w:t>
      </w:r>
      <w:r w:rsidRPr="00E87348">
        <w:rPr>
          <w:rFonts w:ascii="Arial Narrow" w:hAnsi="Arial Narrow" w:cs="Times New Roman"/>
        </w:rPr>
        <w:t xml:space="preserve"> súlad</w:t>
      </w:r>
      <w:r w:rsidR="00E74CD9" w:rsidRPr="00E87348">
        <w:rPr>
          <w:rFonts w:ascii="Arial Narrow" w:hAnsi="Arial Narrow" w:cs="Times New Roman"/>
        </w:rPr>
        <w:t>u</w:t>
      </w:r>
      <w:r w:rsidRPr="00E87348">
        <w:rPr>
          <w:rFonts w:ascii="Arial Narrow" w:hAnsi="Arial Narrow" w:cs="Times New Roman"/>
        </w:rPr>
        <w:t xml:space="preserve"> prevádzky predmetného zariadenia s požiadavkami platnej a účinnej legislatívy</w:t>
      </w:r>
      <w:r w:rsidR="004F6FFB" w:rsidRPr="00E87348">
        <w:rPr>
          <w:rFonts w:ascii="Arial Narrow" w:hAnsi="Arial Narrow" w:cs="Times New Roman"/>
        </w:rPr>
        <w:t>, resp. budúcej normy Únie</w:t>
      </w:r>
      <w:r w:rsidR="00545606" w:rsidRPr="00E87348">
        <w:rPr>
          <w:rFonts w:ascii="Arial Narrow" w:hAnsi="Arial Narrow" w:cs="Times New Roman"/>
        </w:rPr>
        <w:t>.</w:t>
      </w:r>
    </w:p>
    <w:p w14:paraId="0BC7B124" w14:textId="018DBCDF" w:rsidR="00A07705" w:rsidRPr="00E87348" w:rsidRDefault="002B1610" w:rsidP="003622F2">
      <w:pPr>
        <w:pStyle w:val="Odsekzoznamu"/>
        <w:numPr>
          <w:ilvl w:val="0"/>
          <w:numId w:val="10"/>
        </w:numPr>
        <w:spacing w:before="480" w:after="240"/>
        <w:ind w:left="714" w:hanging="357"/>
        <w:contextualSpacing w:val="0"/>
        <w:jc w:val="center"/>
        <w:rPr>
          <w:rFonts w:ascii="Arial Narrow" w:hAnsi="Arial Narrow" w:cs="Times New Roman"/>
          <w:b/>
          <w:sz w:val="28"/>
          <w:szCs w:val="28"/>
        </w:rPr>
      </w:pPr>
      <w:r w:rsidRPr="00E87348">
        <w:rPr>
          <w:rFonts w:ascii="Arial Narrow" w:hAnsi="Arial Narrow" w:cs="Times New Roman"/>
          <w:b/>
          <w:sz w:val="28"/>
          <w:szCs w:val="28"/>
        </w:rPr>
        <w:lastRenderedPageBreak/>
        <w:t xml:space="preserve">Návrh </w:t>
      </w:r>
      <w:r w:rsidR="00A07705" w:rsidRPr="00E87348">
        <w:rPr>
          <w:rFonts w:ascii="Arial Narrow" w:hAnsi="Arial Narrow" w:cs="Times New Roman"/>
          <w:b/>
          <w:sz w:val="28"/>
          <w:szCs w:val="28"/>
        </w:rPr>
        <w:t>alternatívneho technického riešenia</w:t>
      </w:r>
      <w:r w:rsidRPr="00E87348">
        <w:rPr>
          <w:rFonts w:ascii="Arial Narrow" w:hAnsi="Arial Narrow" w:cs="Times New Roman"/>
          <w:b/>
          <w:sz w:val="28"/>
          <w:szCs w:val="28"/>
        </w:rPr>
        <w:t xml:space="preserve"> (</w:t>
      </w:r>
      <w:r w:rsidR="00D35B49" w:rsidRPr="00E87348">
        <w:rPr>
          <w:rFonts w:ascii="Arial Narrow" w:hAnsi="Arial Narrow" w:cs="Times New Roman"/>
          <w:b/>
          <w:sz w:val="28"/>
          <w:szCs w:val="28"/>
        </w:rPr>
        <w:t>kontrafaktuálna investícia</w:t>
      </w:r>
      <w:r w:rsidRPr="00E87348">
        <w:rPr>
          <w:rFonts w:ascii="Arial Narrow" w:hAnsi="Arial Narrow" w:cs="Times New Roman"/>
          <w:b/>
          <w:sz w:val="28"/>
          <w:szCs w:val="28"/>
        </w:rPr>
        <w:t>)</w:t>
      </w:r>
    </w:p>
    <w:p w14:paraId="2F219DD9" w14:textId="508B8049" w:rsidR="00945269" w:rsidRDefault="00AD41C7" w:rsidP="00D8659D">
      <w:pPr>
        <w:jc w:val="both"/>
        <w:rPr>
          <w:rFonts w:ascii="Arial Narrow" w:hAnsi="Arial Narrow" w:cs="Times New Roman"/>
        </w:rPr>
      </w:pPr>
      <w:r w:rsidRPr="00DE7D4E">
        <w:rPr>
          <w:rFonts w:ascii="Arial Narrow" w:hAnsi="Arial Narrow" w:cs="Calibri"/>
          <w:b/>
          <w:bCs/>
          <w:iCs/>
        </w:rPr>
        <w:t>K</w:t>
      </w:r>
      <w:r w:rsidR="00D8659D" w:rsidRPr="00DE7D4E">
        <w:rPr>
          <w:rFonts w:ascii="Arial Narrow" w:hAnsi="Arial Narrow" w:cs="Calibri"/>
          <w:b/>
          <w:bCs/>
          <w:iCs/>
        </w:rPr>
        <w:t>on</w:t>
      </w:r>
      <w:r>
        <w:rPr>
          <w:rFonts w:ascii="Arial Narrow" w:hAnsi="Arial Narrow" w:cs="Calibri"/>
          <w:b/>
          <w:bCs/>
          <w:iCs/>
        </w:rPr>
        <w:t>trafaktuálna</w:t>
      </w:r>
      <w:r w:rsidR="00D8659D" w:rsidRPr="00DE7D4E">
        <w:rPr>
          <w:rFonts w:ascii="Arial Narrow" w:hAnsi="Arial Narrow" w:cs="Calibri"/>
          <w:b/>
          <w:bCs/>
          <w:iCs/>
        </w:rPr>
        <w:t xml:space="preserve"> investíci</w:t>
      </w:r>
      <w:r>
        <w:rPr>
          <w:rFonts w:ascii="Arial Narrow" w:hAnsi="Arial Narrow" w:cs="Calibri"/>
          <w:b/>
          <w:bCs/>
          <w:iCs/>
        </w:rPr>
        <w:t xml:space="preserve">a </w:t>
      </w:r>
      <w:r w:rsidR="00945269" w:rsidRPr="00C84E8B">
        <w:rPr>
          <w:rFonts w:ascii="Arial Narrow" w:hAnsi="Arial Narrow" w:cs="Calibri"/>
          <w:bCs/>
          <w:iCs/>
        </w:rPr>
        <w:t xml:space="preserve">predstavuje výdavky </w:t>
      </w:r>
      <w:r w:rsidR="00945269" w:rsidRPr="00D8659D">
        <w:rPr>
          <w:rFonts w:ascii="Arial Narrow" w:hAnsi="Arial Narrow" w:cs="Calibri"/>
          <w:bCs/>
          <w:iCs/>
        </w:rPr>
        <w:t xml:space="preserve">na </w:t>
      </w:r>
      <w:r w:rsidR="00945269" w:rsidRPr="00DE7D4E">
        <w:rPr>
          <w:rFonts w:ascii="Arial Narrow" w:hAnsi="Arial Narrow" w:cs="Calibri"/>
          <w:bCs/>
          <w:iCs/>
        </w:rPr>
        <w:t xml:space="preserve">technicky porovnateľnú technológiu (investíciu), ktorú by žiadateľ vierohodne realizoval </w:t>
      </w:r>
      <w:r w:rsidR="007434D4">
        <w:rPr>
          <w:rFonts w:ascii="Arial Narrow" w:hAnsi="Arial Narrow" w:cs="Calibri"/>
          <w:bCs/>
          <w:iCs/>
        </w:rPr>
        <w:t xml:space="preserve">aj </w:t>
      </w:r>
      <w:r w:rsidR="00945269" w:rsidRPr="00DE7D4E">
        <w:rPr>
          <w:rFonts w:ascii="Arial Narrow" w:hAnsi="Arial Narrow" w:cs="Calibri"/>
          <w:bCs/>
          <w:iCs/>
        </w:rPr>
        <w:t>bez pomoci.</w:t>
      </w:r>
      <w:r w:rsidR="00945269" w:rsidRPr="00D8659D">
        <w:rPr>
          <w:rFonts w:ascii="Arial Narrow" w:hAnsi="Arial Narrow" w:cs="Calibri"/>
          <w:bCs/>
          <w:iCs/>
        </w:rPr>
        <w:t xml:space="preserve"> </w:t>
      </w:r>
    </w:p>
    <w:p w14:paraId="79791D01" w14:textId="574CF69B" w:rsidR="009A1C1F" w:rsidRPr="00DE7D4E" w:rsidRDefault="00CA6593" w:rsidP="00DE7D4E">
      <w:pPr>
        <w:pStyle w:val="Default"/>
        <w:widowControl w:val="0"/>
        <w:spacing w:before="360" w:after="200"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K</w:t>
      </w:r>
      <w:r w:rsidR="009A1C1F" w:rsidRPr="00DE7D4E"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ontrafa</w:t>
      </w:r>
      <w:r w:rsidR="009A1C1F"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k</w:t>
      </w:r>
      <w:r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tuálna investícia v prípade inštalácie dodatočného vybavenia</w:t>
      </w:r>
    </w:p>
    <w:p w14:paraId="219E022D" w14:textId="4307DC91" w:rsidR="00FB6FB1" w:rsidRPr="00D52607" w:rsidRDefault="00945269" w:rsidP="00DE7D4E">
      <w:pPr>
        <w:pStyle w:val="Default"/>
        <w:widowControl w:val="0"/>
        <w:spacing w:after="200" w:line="276" w:lineRule="auto"/>
        <w:jc w:val="both"/>
        <w:rPr>
          <w:rFonts w:ascii="Arial Narrow" w:hAnsi="Arial Narrow"/>
        </w:rPr>
      </w:pP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Ak </w:t>
      </w:r>
      <w:r w:rsidRPr="00DE7D4E">
        <w:rPr>
          <w:rFonts w:ascii="Arial Narrow" w:hAnsi="Arial Narrow" w:cstheme="minorBidi"/>
          <w:b/>
          <w:color w:val="auto"/>
          <w:sz w:val="22"/>
          <w:szCs w:val="22"/>
        </w:rPr>
        <w:t>v prípade inštalácie dodatočného vybavenia k</w:t>
      </w:r>
      <w:r w:rsidR="00FB6FB1" w:rsidRPr="00DE7D4E">
        <w:rPr>
          <w:rFonts w:ascii="Arial Narrow" w:hAnsi="Arial Narrow" w:cstheme="minorBidi"/>
          <w:b/>
          <w:color w:val="auto"/>
          <w:sz w:val="22"/>
          <w:szCs w:val="22"/>
        </w:rPr>
        <w:t xml:space="preserve"> </w:t>
      </w:r>
      <w:r w:rsidRPr="00DE7D4E">
        <w:rPr>
          <w:rFonts w:ascii="Arial Narrow" w:hAnsi="Arial Narrow" w:cstheme="minorBidi"/>
          <w:b/>
          <w:color w:val="auto"/>
          <w:sz w:val="22"/>
          <w:szCs w:val="22"/>
        </w:rPr>
        <w:t>existujúcemu zariadeniu</w:t>
      </w:r>
      <w:r w:rsidR="004A3C54">
        <w:rPr>
          <w:rFonts w:ascii="Arial Narrow" w:hAnsi="Arial Narrow" w:cstheme="minorBidi"/>
          <w:color w:val="auto"/>
          <w:sz w:val="22"/>
          <w:szCs w:val="22"/>
        </w:rPr>
        <w:t>,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 za splnenia všetkých relevantných podmienok</w:t>
      </w:r>
      <w:r w:rsidR="004A3C54">
        <w:rPr>
          <w:rFonts w:ascii="Arial Narrow" w:hAnsi="Arial Narrow" w:cstheme="minorBidi"/>
          <w:color w:val="auto"/>
          <w:sz w:val="22"/>
          <w:szCs w:val="22"/>
        </w:rPr>
        <w:t>,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 </w:t>
      </w:r>
      <w:r w:rsidR="00FB6FB1" w:rsidRPr="00FB6FB1">
        <w:rPr>
          <w:rFonts w:ascii="Arial Narrow" w:hAnsi="Arial Narrow" w:cstheme="minorBidi"/>
          <w:color w:val="auto"/>
          <w:sz w:val="22"/>
          <w:szCs w:val="22"/>
        </w:rPr>
        <w:t xml:space="preserve">možno považovať 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>vý</w:t>
      </w:r>
      <w:r w:rsidR="00FB6FB1" w:rsidRPr="00FB6FB1">
        <w:rPr>
          <w:rFonts w:ascii="Arial Narrow" w:hAnsi="Arial Narrow" w:cstheme="minorBidi"/>
          <w:color w:val="auto"/>
          <w:sz w:val="22"/>
          <w:szCs w:val="22"/>
        </w:rPr>
        <w:t>šku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 </w:t>
      </w:r>
      <w:r w:rsidR="004A3C54">
        <w:rPr>
          <w:rFonts w:ascii="Arial Narrow" w:hAnsi="Arial Narrow" w:cstheme="minorBidi"/>
          <w:color w:val="auto"/>
          <w:sz w:val="22"/>
          <w:szCs w:val="22"/>
        </w:rPr>
        <w:t xml:space="preserve">výdavkov na </w:t>
      </w:r>
      <w:r w:rsidR="004A3C54" w:rsidRPr="00D8659D">
        <w:rPr>
          <w:rFonts w:ascii="Arial Narrow" w:hAnsi="Arial Narrow" w:cstheme="minorBidi"/>
          <w:color w:val="auto"/>
          <w:sz w:val="22"/>
          <w:szCs w:val="22"/>
        </w:rPr>
        <w:t>kontrafa</w:t>
      </w:r>
      <w:r w:rsidR="009D4FD4">
        <w:rPr>
          <w:rFonts w:ascii="Arial Narrow" w:hAnsi="Arial Narrow" w:cstheme="minorBidi"/>
          <w:color w:val="auto"/>
          <w:sz w:val="22"/>
          <w:szCs w:val="22"/>
        </w:rPr>
        <w:t>k</w:t>
      </w:r>
      <w:r w:rsidR="004A3C54" w:rsidRPr="00D8659D">
        <w:rPr>
          <w:rFonts w:ascii="Arial Narrow" w:hAnsi="Arial Narrow" w:cstheme="minorBidi"/>
          <w:color w:val="auto"/>
          <w:sz w:val="22"/>
          <w:szCs w:val="22"/>
        </w:rPr>
        <w:t>tuálnu investíciu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 </w:t>
      </w:r>
      <w:r w:rsidR="00FB6FB1" w:rsidRPr="00FB6FB1">
        <w:rPr>
          <w:rFonts w:ascii="Arial Narrow" w:hAnsi="Arial Narrow" w:cstheme="minorBidi"/>
          <w:color w:val="auto"/>
          <w:sz w:val="22"/>
          <w:szCs w:val="22"/>
        </w:rPr>
        <w:t>za nulovú</w:t>
      </w:r>
      <w:r w:rsidRPr="00DE7D4E">
        <w:rPr>
          <w:rFonts w:ascii="Arial Narrow" w:hAnsi="Arial Narrow" w:cstheme="minorBidi"/>
          <w:color w:val="auto"/>
          <w:sz w:val="22"/>
          <w:szCs w:val="22"/>
        </w:rPr>
        <w:t xml:space="preserve">, žiadateľ </w:t>
      </w:r>
      <w:r w:rsidR="00FB6FB1" w:rsidRPr="00DE7D4E">
        <w:rPr>
          <w:rFonts w:ascii="Arial Narrow" w:hAnsi="Arial Narrow" w:cs="Calibri"/>
          <w:bCs/>
          <w:iCs/>
          <w:sz w:val="22"/>
          <w:szCs w:val="22"/>
        </w:rPr>
        <w:t>doplní stanovisko vypracované odborne spôsobilou</w:t>
      </w:r>
      <w:r w:rsidR="004A3C54" w:rsidRPr="00DE7D4E">
        <w:rPr>
          <w:rFonts w:ascii="Arial Narrow" w:hAnsi="Arial Narrow" w:cs="Calibri"/>
          <w:bCs/>
          <w:iCs/>
          <w:sz w:val="22"/>
          <w:szCs w:val="22"/>
        </w:rPr>
        <w:t xml:space="preserve"> osobou</w:t>
      </w:r>
      <w:r w:rsidR="00AD41C7">
        <w:rPr>
          <w:rStyle w:val="Odkaznapoznmkupodiarou"/>
          <w:rFonts w:ascii="Arial Narrow" w:hAnsi="Arial Narrow" w:cs="Calibri"/>
          <w:bCs/>
          <w:iCs/>
          <w:sz w:val="22"/>
          <w:szCs w:val="22"/>
        </w:rPr>
        <w:footnoteReference w:id="2"/>
      </w:r>
      <w:r w:rsidR="004A3C54" w:rsidRPr="00DE7D4E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AD41C7">
        <w:rPr>
          <w:rFonts w:ascii="Arial Narrow" w:hAnsi="Arial Narrow" w:cs="Calibri"/>
          <w:bCs/>
          <w:iCs/>
          <w:sz w:val="22"/>
          <w:szCs w:val="22"/>
        </w:rPr>
        <w:t>o</w:t>
      </w:r>
      <w:r w:rsidR="003C3128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AD41C7">
        <w:rPr>
          <w:rFonts w:ascii="Arial Narrow" w:hAnsi="Arial Narrow" w:cs="Calibri"/>
          <w:bCs/>
          <w:iCs/>
          <w:sz w:val="22"/>
          <w:szCs w:val="22"/>
        </w:rPr>
        <w:t xml:space="preserve">ďalšie údaje </w:t>
      </w:r>
      <w:r w:rsidR="00D52607">
        <w:rPr>
          <w:rFonts w:ascii="Arial Narrow" w:hAnsi="Arial Narrow" w:cs="Calibri"/>
          <w:bCs/>
          <w:iCs/>
          <w:sz w:val="22"/>
          <w:szCs w:val="22"/>
        </w:rPr>
        <w:t>najmä</w:t>
      </w:r>
      <w:r w:rsidR="004A3C54" w:rsidRPr="00DE7D4E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9A1C1F">
        <w:rPr>
          <w:rFonts w:ascii="Arial Narrow" w:hAnsi="Arial Narrow" w:cs="Calibri"/>
          <w:bCs/>
          <w:iCs/>
          <w:sz w:val="22"/>
          <w:szCs w:val="22"/>
        </w:rPr>
        <w:t>o</w:t>
      </w:r>
      <w:r w:rsidR="007434D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9A1C1F">
        <w:rPr>
          <w:rFonts w:ascii="Arial Narrow" w:hAnsi="Arial Narrow" w:cs="Calibri"/>
          <w:bCs/>
          <w:iCs/>
          <w:sz w:val="22"/>
          <w:szCs w:val="22"/>
        </w:rPr>
        <w:t>vyjadrenie k</w:t>
      </w:r>
      <w:r w:rsidR="007434D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9A1C1F">
        <w:rPr>
          <w:rFonts w:ascii="Arial Narrow" w:hAnsi="Arial Narrow" w:cs="Calibri"/>
          <w:bCs/>
          <w:iCs/>
          <w:sz w:val="22"/>
          <w:szCs w:val="22"/>
        </w:rPr>
        <w:t>otázke realizácie projektu v</w:t>
      </w:r>
      <w:r w:rsidR="007434D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9A1C1F">
        <w:rPr>
          <w:rFonts w:ascii="Arial Narrow" w:hAnsi="Arial Narrow" w:cs="Calibri"/>
          <w:bCs/>
          <w:iCs/>
          <w:sz w:val="22"/>
          <w:szCs w:val="22"/>
        </w:rPr>
        <w:t xml:space="preserve">prípade absencie pomoci, </w:t>
      </w:r>
      <w:r w:rsidR="004A3C54" w:rsidRPr="00DE7D4E">
        <w:rPr>
          <w:rFonts w:ascii="Arial Narrow" w:hAnsi="Arial Narrow" w:cs="Calibri"/>
          <w:bCs/>
          <w:iCs/>
          <w:sz w:val="22"/>
          <w:szCs w:val="22"/>
        </w:rPr>
        <w:t>o</w:t>
      </w:r>
      <w:r w:rsidR="0050495F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4A3C54" w:rsidRPr="00D8659D">
        <w:rPr>
          <w:rFonts w:ascii="Arial Narrow" w:hAnsi="Arial Narrow" w:cs="Calibri"/>
          <w:bCs/>
          <w:iCs/>
          <w:sz w:val="22"/>
          <w:szCs w:val="22"/>
        </w:rPr>
        <w:t xml:space="preserve">údaje </w:t>
      </w:r>
      <w:r w:rsidR="003C3128">
        <w:rPr>
          <w:rFonts w:ascii="Arial Narrow" w:hAnsi="Arial Narrow" w:cs="Calibri"/>
          <w:bCs/>
          <w:iCs/>
          <w:sz w:val="22"/>
          <w:szCs w:val="22"/>
        </w:rPr>
        <w:t>technických</w:t>
      </w:r>
      <w:r w:rsidR="009D4FD4">
        <w:rPr>
          <w:rFonts w:ascii="Arial Narrow" w:hAnsi="Arial Narrow" w:cs="Calibri"/>
          <w:bCs/>
          <w:iCs/>
          <w:sz w:val="22"/>
          <w:szCs w:val="22"/>
        </w:rPr>
        <w:t xml:space="preserve"> parametroch</w:t>
      </w:r>
      <w:r w:rsidR="004A3C5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3C3128">
        <w:rPr>
          <w:rFonts w:ascii="Arial Narrow" w:hAnsi="Arial Narrow" w:cs="Calibri"/>
          <w:bCs/>
          <w:iCs/>
          <w:sz w:val="22"/>
          <w:szCs w:val="22"/>
        </w:rPr>
        <w:t xml:space="preserve">súčasnej prevádzky </w:t>
      </w:r>
      <w:r w:rsidR="00D8659D">
        <w:rPr>
          <w:rFonts w:ascii="Arial Narrow" w:hAnsi="Arial Narrow" w:cs="Calibri"/>
          <w:bCs/>
          <w:iCs/>
          <w:sz w:val="22"/>
          <w:szCs w:val="22"/>
        </w:rPr>
        <w:t>existujúceho zariadenia</w:t>
      </w:r>
      <w:r w:rsidR="009D4FD4">
        <w:rPr>
          <w:rFonts w:ascii="Arial Narrow" w:hAnsi="Arial Narrow" w:cs="Calibri"/>
          <w:bCs/>
          <w:iCs/>
          <w:sz w:val="22"/>
          <w:szCs w:val="22"/>
        </w:rPr>
        <w:t xml:space="preserve">, </w:t>
      </w:r>
      <w:r w:rsidR="00D8659D">
        <w:rPr>
          <w:rFonts w:ascii="Arial Narrow" w:hAnsi="Arial Narrow" w:cs="Calibri"/>
          <w:bCs/>
          <w:iCs/>
          <w:sz w:val="22"/>
          <w:szCs w:val="22"/>
        </w:rPr>
        <w:t xml:space="preserve">údaje o finančnom vyjadrení </w:t>
      </w:r>
      <w:r w:rsidR="004A3C54">
        <w:rPr>
          <w:rFonts w:ascii="Arial Narrow" w:hAnsi="Arial Narrow" w:cs="Calibri"/>
          <w:bCs/>
          <w:iCs/>
          <w:sz w:val="22"/>
          <w:szCs w:val="22"/>
        </w:rPr>
        <w:t>ús</w:t>
      </w:r>
      <w:r w:rsidR="00D8659D">
        <w:rPr>
          <w:rFonts w:ascii="Arial Narrow" w:hAnsi="Arial Narrow" w:cs="Calibri"/>
          <w:bCs/>
          <w:iCs/>
          <w:sz w:val="22"/>
          <w:szCs w:val="22"/>
        </w:rPr>
        <w:t>por</w:t>
      </w:r>
      <w:r w:rsidR="004A3C5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D8659D">
        <w:rPr>
          <w:rFonts w:ascii="Arial Narrow" w:hAnsi="Arial Narrow" w:cs="Calibri"/>
          <w:bCs/>
          <w:iCs/>
          <w:sz w:val="22"/>
          <w:szCs w:val="22"/>
        </w:rPr>
        <w:t>PEZ počas obdobia životnosti zariadenia</w:t>
      </w:r>
      <w:r w:rsidR="009D4FD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D8659D">
        <w:rPr>
          <w:rFonts w:ascii="Arial Narrow" w:hAnsi="Arial Narrow" w:cs="Calibri"/>
          <w:bCs/>
          <w:iCs/>
          <w:sz w:val="22"/>
          <w:szCs w:val="22"/>
        </w:rPr>
        <w:t>atď.</w:t>
      </w:r>
      <w:r w:rsidR="009D4FD4">
        <w:rPr>
          <w:rFonts w:ascii="Arial Narrow" w:hAnsi="Arial Narrow" w:cs="Calibri"/>
          <w:bCs/>
          <w:iCs/>
          <w:sz w:val="22"/>
          <w:szCs w:val="22"/>
        </w:rPr>
        <w:t xml:space="preserve"> </w:t>
      </w:r>
      <w:r w:rsidR="00FB6FB1" w:rsidRPr="00DE7D4E">
        <w:rPr>
          <w:rFonts w:ascii="Arial Narrow" w:hAnsi="Arial Narrow" w:cs="Calibri"/>
          <w:bCs/>
          <w:iCs/>
          <w:sz w:val="22"/>
          <w:szCs w:val="22"/>
        </w:rPr>
        <w:t xml:space="preserve"> </w:t>
      </w:r>
    </w:p>
    <w:p w14:paraId="25E11870" w14:textId="7EC73D36" w:rsidR="009A1C1F" w:rsidRPr="0012302F" w:rsidRDefault="00CA6593" w:rsidP="00DE7D4E">
      <w:pPr>
        <w:pStyle w:val="Default"/>
        <w:widowControl w:val="0"/>
        <w:spacing w:before="360" w:after="200" w:line="276" w:lineRule="auto"/>
        <w:jc w:val="both"/>
        <w:rPr>
          <w:rFonts w:ascii="Arial Narrow" w:hAnsi="Arial Narrow" w:cstheme="minorBidi"/>
          <w:b/>
          <w:color w:val="auto"/>
          <w:sz w:val="22"/>
          <w:szCs w:val="22"/>
          <w:u w:val="single"/>
        </w:rPr>
      </w:pPr>
      <w:r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K</w:t>
      </w:r>
      <w:r w:rsidR="009A1C1F" w:rsidRPr="0012302F"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ontrafa</w:t>
      </w:r>
      <w:r w:rsidR="009A1C1F"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k</w:t>
      </w:r>
      <w:r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tuálna investícia</w:t>
      </w:r>
      <w:r w:rsidR="009A1C1F" w:rsidRPr="0012302F"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 xml:space="preserve"> </w:t>
      </w:r>
      <w:r>
        <w:rPr>
          <w:rFonts w:ascii="Arial Narrow" w:hAnsi="Arial Narrow" w:cstheme="minorBidi"/>
          <w:b/>
          <w:color w:val="auto"/>
          <w:sz w:val="22"/>
          <w:szCs w:val="22"/>
          <w:u w:val="single"/>
        </w:rPr>
        <w:t>v ostatných prípadoch</w:t>
      </w:r>
    </w:p>
    <w:p w14:paraId="2C134393" w14:textId="7E654005" w:rsidR="00CA673C" w:rsidRPr="00CA673C" w:rsidRDefault="009D4FD4" w:rsidP="00D8659D">
      <w:pPr>
        <w:jc w:val="both"/>
        <w:rPr>
          <w:rFonts w:ascii="Arial Narrow" w:hAnsi="Arial Narrow" w:cs="Times New Roman"/>
        </w:rPr>
      </w:pPr>
      <w:r w:rsidRPr="00DE7D4E">
        <w:rPr>
          <w:rFonts w:ascii="Arial Narrow" w:hAnsi="Arial Narrow" w:cs="Times New Roman"/>
          <w:b/>
        </w:rPr>
        <w:t>V ostatných prípadoch ž</w:t>
      </w:r>
      <w:r w:rsidR="008A23E1" w:rsidRPr="00DE7D4E">
        <w:rPr>
          <w:rFonts w:ascii="Arial Narrow" w:hAnsi="Arial Narrow" w:cs="Times New Roman"/>
          <w:b/>
        </w:rPr>
        <w:t xml:space="preserve">iadateľ </w:t>
      </w:r>
      <w:r w:rsidR="00CA673C" w:rsidRPr="00DE7D4E">
        <w:rPr>
          <w:rFonts w:ascii="Arial Narrow" w:hAnsi="Arial Narrow" w:cs="Times New Roman"/>
          <w:b/>
        </w:rPr>
        <w:t xml:space="preserve">podrobne </w:t>
      </w:r>
      <w:r w:rsidR="008A23E1" w:rsidRPr="00D52607">
        <w:rPr>
          <w:rFonts w:ascii="Arial Narrow" w:hAnsi="Arial Narrow" w:cs="Times New Roman"/>
          <w:b/>
          <w:u w:val="single"/>
        </w:rPr>
        <w:t>popíše</w:t>
      </w:r>
      <w:r w:rsidR="00484105" w:rsidRPr="00D52607">
        <w:rPr>
          <w:rFonts w:ascii="Arial Narrow" w:hAnsi="Arial Narrow"/>
          <w:b/>
          <w:u w:val="single"/>
        </w:rPr>
        <w:t xml:space="preserve"> technické parametre</w:t>
      </w:r>
      <w:r w:rsidR="00484105" w:rsidRPr="00CA673C">
        <w:rPr>
          <w:rFonts w:ascii="Arial Narrow" w:hAnsi="Arial Narrow"/>
        </w:rPr>
        <w:t xml:space="preserve"> </w:t>
      </w:r>
      <w:r w:rsidR="00E87348" w:rsidRPr="00CA673C">
        <w:rPr>
          <w:rFonts w:ascii="Arial Narrow" w:hAnsi="Arial Narrow"/>
        </w:rPr>
        <w:t>alternatívneho riešenia</w:t>
      </w:r>
      <w:r w:rsidR="00CA673C" w:rsidRPr="00CA673C">
        <w:rPr>
          <w:rFonts w:ascii="Arial Narrow" w:hAnsi="Arial Narrow"/>
        </w:rPr>
        <w:t xml:space="preserve"> ako</w:t>
      </w:r>
      <w:r w:rsidR="00CA673C" w:rsidRPr="003C3128">
        <w:rPr>
          <w:rFonts w:ascii="Arial Narrow" w:hAnsi="Arial Narrow"/>
        </w:rPr>
        <w:t xml:space="preserve"> technicky porovnateľnej technológie, ktorú by vierohodne realizoval aj bez pomoci,</w:t>
      </w:r>
      <w:r w:rsidR="00CA673C" w:rsidRPr="003C3128">
        <w:rPr>
          <w:rFonts w:ascii="Arial Narrow" w:hAnsi="Arial Narrow"/>
          <w:vertAlign w:val="superscript"/>
        </w:rPr>
        <w:footnoteReference w:id="3"/>
      </w:r>
      <w:r w:rsidR="007853C8" w:rsidRPr="003C3128">
        <w:rPr>
          <w:rFonts w:ascii="Arial Narrow" w:hAnsi="Arial Narrow"/>
        </w:rPr>
        <w:t xml:space="preserve"> </w:t>
      </w:r>
      <w:r w:rsidR="007853C8">
        <w:rPr>
          <w:rFonts w:ascii="Arial Narrow" w:hAnsi="Arial Narrow"/>
        </w:rPr>
        <w:t>a k</w:t>
      </w:r>
      <w:r w:rsidR="00CA673C" w:rsidRPr="00CA673C">
        <w:rPr>
          <w:rFonts w:ascii="Arial Narrow" w:hAnsi="Arial Narrow"/>
        </w:rPr>
        <w:t>torá je menej energeticky efektívna v por</w:t>
      </w:r>
      <w:r w:rsidR="007853C8">
        <w:rPr>
          <w:rFonts w:ascii="Arial Narrow" w:hAnsi="Arial Narrow"/>
        </w:rPr>
        <w:t>ovnaní s predkladaným projektom.</w:t>
      </w:r>
      <w:r w:rsidR="00CA673C">
        <w:rPr>
          <w:rFonts w:ascii="Arial Narrow" w:hAnsi="Arial Narrow"/>
        </w:rPr>
        <w:t xml:space="preserve"> </w:t>
      </w:r>
      <w:r w:rsidR="00CA673C" w:rsidRPr="00CA673C">
        <w:rPr>
          <w:rFonts w:ascii="Arial Narrow" w:hAnsi="Arial Narrow" w:cs="Times New Roman"/>
        </w:rPr>
        <w:t xml:space="preserve">Technicky porovnateľná investícia je investícia, ktorá má </w:t>
      </w:r>
      <w:r w:rsidR="00945269">
        <w:rPr>
          <w:rFonts w:ascii="Arial Narrow" w:hAnsi="Arial Narrow" w:cs="Times New Roman"/>
        </w:rPr>
        <w:t>rovnaký tepelný výkon</w:t>
      </w:r>
      <w:r w:rsidR="00CA673C" w:rsidRPr="00CA673C">
        <w:rPr>
          <w:rFonts w:ascii="Arial Narrow" w:hAnsi="Arial Narrow" w:cs="Times New Roman"/>
        </w:rPr>
        <w:t xml:space="preserve"> </w:t>
      </w:r>
      <w:r w:rsidR="00192239">
        <w:rPr>
          <w:rFonts w:ascii="Arial Narrow" w:hAnsi="Arial Narrow" w:cs="Times New Roman"/>
        </w:rPr>
        <w:t>ako predmet projektu.</w:t>
      </w:r>
      <w:r w:rsidR="00CA673C" w:rsidRPr="00CA673C">
        <w:rPr>
          <w:rFonts w:ascii="Arial Narrow" w:hAnsi="Arial Narrow" w:cs="Times New Roman"/>
        </w:rPr>
        <w:t xml:space="preserve"> </w:t>
      </w:r>
    </w:p>
    <w:p w14:paraId="4B496542" w14:textId="347BFE9D" w:rsidR="00484105" w:rsidRDefault="00CA673C" w:rsidP="00AD41C7">
      <w:pPr>
        <w:jc w:val="both"/>
        <w:rPr>
          <w:rFonts w:ascii="Arial Narrow" w:hAnsi="Arial Narrow"/>
        </w:rPr>
      </w:pPr>
      <w:r w:rsidRPr="00CA673C">
        <w:rPr>
          <w:rFonts w:ascii="Arial Narrow" w:hAnsi="Arial Narrow"/>
        </w:rPr>
        <w:t>Z</w:t>
      </w:r>
      <w:r w:rsidR="00484105" w:rsidRPr="00CA673C">
        <w:rPr>
          <w:rFonts w:ascii="Arial Narrow" w:hAnsi="Arial Narrow"/>
        </w:rPr>
        <w:t xml:space="preserve">ároveň </w:t>
      </w:r>
      <w:r w:rsidR="00484105" w:rsidRPr="00DE7D4E">
        <w:rPr>
          <w:rFonts w:ascii="Arial Narrow" w:hAnsi="Arial Narrow"/>
          <w:b/>
        </w:rPr>
        <w:t>podrobne zdôvodní z</w:t>
      </w:r>
      <w:r w:rsidR="00F437E2" w:rsidRPr="00DE7D4E">
        <w:rPr>
          <w:rFonts w:ascii="Arial Narrow" w:hAnsi="Arial Narrow"/>
          <w:b/>
        </w:rPr>
        <w:t xml:space="preserve"> </w:t>
      </w:r>
      <w:r w:rsidR="00484105" w:rsidRPr="00DE7D4E">
        <w:rPr>
          <w:rFonts w:ascii="Arial Narrow" w:hAnsi="Arial Narrow"/>
          <w:b/>
        </w:rPr>
        <w:t xml:space="preserve">technického ako aj finančného hľadiska </w:t>
      </w:r>
      <w:r w:rsidR="00484105" w:rsidRPr="00D52607">
        <w:rPr>
          <w:rFonts w:ascii="Arial Narrow" w:hAnsi="Arial Narrow"/>
          <w:b/>
          <w:u w:val="single"/>
        </w:rPr>
        <w:t xml:space="preserve">výber </w:t>
      </w:r>
      <w:r w:rsidR="007434D4" w:rsidRPr="00DE7D4E">
        <w:rPr>
          <w:rFonts w:ascii="Arial Narrow" w:hAnsi="Arial Narrow"/>
          <w:b/>
          <w:u w:val="single"/>
        </w:rPr>
        <w:t xml:space="preserve">typu </w:t>
      </w:r>
      <w:r w:rsidRPr="00DE7D4E">
        <w:rPr>
          <w:rFonts w:ascii="Arial Narrow" w:hAnsi="Arial Narrow"/>
          <w:b/>
          <w:u w:val="single"/>
        </w:rPr>
        <w:t>kontrafaktuálnej investície</w:t>
      </w:r>
      <w:r w:rsidRPr="007434D4">
        <w:rPr>
          <w:rFonts w:ascii="Arial Narrow" w:hAnsi="Arial Narrow"/>
        </w:rPr>
        <w:t xml:space="preserve">, </w:t>
      </w:r>
      <w:r w:rsidR="00484105" w:rsidRPr="007434D4">
        <w:rPr>
          <w:rFonts w:ascii="Arial Narrow" w:hAnsi="Arial Narrow"/>
        </w:rPr>
        <w:t>ktorá</w:t>
      </w:r>
      <w:r w:rsidR="00484105" w:rsidRPr="00CA673C">
        <w:rPr>
          <w:rFonts w:ascii="Arial Narrow" w:hAnsi="Arial Narrow"/>
        </w:rPr>
        <w:t xml:space="preserve"> by sa uskutočnila v prípade </w:t>
      </w:r>
      <w:r w:rsidR="008A23E1" w:rsidRPr="00CA673C">
        <w:rPr>
          <w:rFonts w:ascii="Arial Narrow" w:hAnsi="Arial Narrow"/>
        </w:rPr>
        <w:t xml:space="preserve">neposkytnutia </w:t>
      </w:r>
      <w:r w:rsidR="00484105" w:rsidRPr="00CA673C">
        <w:rPr>
          <w:rFonts w:ascii="Arial Narrow" w:hAnsi="Arial Narrow"/>
        </w:rPr>
        <w:t xml:space="preserve">pomoci. </w:t>
      </w:r>
      <w:r w:rsidR="00BF1AAA">
        <w:rPr>
          <w:rFonts w:ascii="Arial Narrow" w:hAnsi="Arial Narrow"/>
        </w:rPr>
        <w:t xml:space="preserve">Žiadateľ napr. uvedie dôvody </w:t>
      </w:r>
      <w:r w:rsidR="0076344E">
        <w:rPr>
          <w:rFonts w:ascii="Arial Narrow" w:hAnsi="Arial Narrow"/>
        </w:rPr>
        <w:t xml:space="preserve">na základe ktorých </w:t>
      </w:r>
      <w:r w:rsidR="00BF1AAA">
        <w:rPr>
          <w:rFonts w:ascii="Arial Narrow" w:hAnsi="Arial Narrow"/>
        </w:rPr>
        <w:t>by v prípade absencie pomoci udržiaval existujúce zariadenie prevádzkys</w:t>
      </w:r>
      <w:r w:rsidR="0076344E">
        <w:rPr>
          <w:rFonts w:ascii="Arial Narrow" w:hAnsi="Arial Narrow"/>
        </w:rPr>
        <w:t>chopné</w:t>
      </w:r>
      <w:r w:rsidR="00BF1AAA">
        <w:rPr>
          <w:rFonts w:ascii="Arial Narrow" w:hAnsi="Arial Narrow"/>
        </w:rPr>
        <w:t xml:space="preserve"> </w:t>
      </w:r>
      <w:r w:rsidR="0076344E">
        <w:rPr>
          <w:rFonts w:ascii="Arial Narrow" w:hAnsi="Arial Narrow"/>
        </w:rPr>
        <w:t>a</w:t>
      </w:r>
      <w:r w:rsidR="0050495F">
        <w:rPr>
          <w:rFonts w:ascii="Arial Narrow" w:hAnsi="Arial Narrow"/>
        </w:rPr>
        <w:t xml:space="preserve"> </w:t>
      </w:r>
      <w:r w:rsidR="0076344E">
        <w:rPr>
          <w:rFonts w:ascii="Arial Narrow" w:hAnsi="Arial Narrow"/>
        </w:rPr>
        <w:t xml:space="preserve">nenahradil ho </w:t>
      </w:r>
      <w:r w:rsidR="00BF1AAA">
        <w:rPr>
          <w:rFonts w:ascii="Arial Narrow" w:hAnsi="Arial Narrow"/>
        </w:rPr>
        <w:t xml:space="preserve">novým </w:t>
      </w:r>
      <w:r w:rsidR="0076344E">
        <w:rPr>
          <w:rFonts w:ascii="Arial Narrow" w:hAnsi="Arial Narrow"/>
        </w:rPr>
        <w:t>zariadením</w:t>
      </w:r>
      <w:r w:rsidR="00BF1AAA">
        <w:rPr>
          <w:rFonts w:ascii="Arial Narrow" w:hAnsi="Arial Narrow"/>
        </w:rPr>
        <w:t>.</w:t>
      </w:r>
      <w:r w:rsidR="0076344E">
        <w:rPr>
          <w:rFonts w:ascii="Arial Narrow" w:hAnsi="Arial Narrow"/>
        </w:rPr>
        <w:t xml:space="preserve"> Tieto dôvody musia byť posúdené z technického ako aj finančného hľadiska </w:t>
      </w:r>
      <w:r w:rsidR="0050495F">
        <w:rPr>
          <w:rFonts w:ascii="Arial Narrow" w:hAnsi="Arial Narrow"/>
        </w:rPr>
        <w:t>a obsahovať údaje</w:t>
      </w:r>
      <w:r w:rsidR="0076344E">
        <w:rPr>
          <w:rFonts w:ascii="Arial Narrow" w:hAnsi="Arial Narrow"/>
        </w:rPr>
        <w:t xml:space="preserve"> o technických parametroch a</w:t>
      </w:r>
      <w:r w:rsidR="0050495F">
        <w:rPr>
          <w:rFonts w:ascii="Arial Narrow" w:hAnsi="Arial Narrow"/>
        </w:rPr>
        <w:t> výdavko</w:t>
      </w:r>
      <w:r w:rsidR="009A1C1F">
        <w:rPr>
          <w:rFonts w:ascii="Arial Narrow" w:hAnsi="Arial Narrow"/>
        </w:rPr>
        <w:t>ch</w:t>
      </w:r>
      <w:r w:rsidR="0050495F">
        <w:rPr>
          <w:rFonts w:ascii="Arial Narrow" w:hAnsi="Arial Narrow"/>
        </w:rPr>
        <w:t xml:space="preserve">, ktoré viedli žiadateľa k výberu </w:t>
      </w:r>
      <w:r w:rsidR="009A1C1F">
        <w:rPr>
          <w:rFonts w:ascii="Arial Narrow" w:hAnsi="Arial Narrow"/>
        </w:rPr>
        <w:t xml:space="preserve">typu </w:t>
      </w:r>
      <w:r w:rsidR="0076344E">
        <w:rPr>
          <w:rFonts w:ascii="Arial Narrow" w:hAnsi="Arial Narrow"/>
        </w:rPr>
        <w:t>kontrafaktuálnej investície.</w:t>
      </w:r>
    </w:p>
    <w:p w14:paraId="5B1B70C6" w14:textId="13E3A082" w:rsidR="007853C8" w:rsidRDefault="007853C8" w:rsidP="007853C8">
      <w:pPr>
        <w:jc w:val="both"/>
        <w:rPr>
          <w:rFonts w:ascii="Arial Narrow" w:hAnsi="Arial Narrow"/>
        </w:rPr>
      </w:pPr>
      <w:r w:rsidRPr="00A4592A">
        <w:rPr>
          <w:rFonts w:ascii="Arial Narrow" w:hAnsi="Arial Narrow"/>
          <w:b/>
        </w:rPr>
        <w:t>Žiadateľ - veľký podnik</w:t>
      </w:r>
      <w:r w:rsidR="005B0BA4">
        <w:rPr>
          <w:rFonts w:ascii="Arial Narrow" w:hAnsi="Arial Narrow"/>
        </w:rPr>
        <w:t xml:space="preserve"> je za účelom preukázania stimulačného účinku a hodnovernosti kontrafaktuálnej investície povinný </w:t>
      </w:r>
      <w:r w:rsidR="005B0BA4" w:rsidRPr="00A4592A">
        <w:rPr>
          <w:rFonts w:ascii="Arial Narrow" w:hAnsi="Arial Narrow"/>
          <w:b/>
        </w:rPr>
        <w:t>predložiť aktuálne a</w:t>
      </w:r>
      <w:r w:rsidR="003C3128">
        <w:rPr>
          <w:rFonts w:ascii="Arial Narrow" w:hAnsi="Arial Narrow"/>
          <w:b/>
        </w:rPr>
        <w:t xml:space="preserve"> </w:t>
      </w:r>
      <w:r w:rsidR="005B0BA4" w:rsidRPr="00A4592A">
        <w:rPr>
          <w:rFonts w:ascii="Arial Narrow" w:hAnsi="Arial Narrow"/>
          <w:b/>
        </w:rPr>
        <w:t>vierohodné listinné dôkazy</w:t>
      </w:r>
      <w:r w:rsidR="005B0BA4">
        <w:rPr>
          <w:rFonts w:ascii="Arial Narrow" w:hAnsi="Arial Narrow"/>
        </w:rPr>
        <w:t xml:space="preserve">. </w:t>
      </w:r>
      <w:r w:rsidRPr="00297656">
        <w:rPr>
          <w:rFonts w:ascii="Arial Narrow" w:hAnsi="Arial Narrow"/>
        </w:rPr>
        <w:t>Ako listinné dôkazy môžu slúžiť napr. oficiálne dokumenty predstavenstva, správy úverového výboru, finančné správy, interné podnikateľské plány, stanoviská odborníkov a iné štúdie týkajúce sa investičné</w:t>
      </w:r>
      <w:r w:rsidR="00A4592A">
        <w:rPr>
          <w:rFonts w:ascii="Arial Narrow" w:hAnsi="Arial Narrow"/>
        </w:rPr>
        <w:t xml:space="preserve">ho projektu, ktorý sa posudzuje. </w:t>
      </w:r>
      <w:r w:rsidRPr="00297656">
        <w:rPr>
          <w:rFonts w:ascii="Arial Narrow" w:hAnsi="Arial Narrow"/>
        </w:rPr>
        <w:t>Taktiež je možné preukázať stimulačný účinok ďalšími údajmi, ako sú napr. informácie o prognózach dopytu, prognózach nákladov, finančných prognózach, dokumenty, ktoré boli predložené investičnému výboru a v ktorých sú prezentované rôzne investičné scenáre, alebo dokumenty poskytnuté finančným inštitúciám.</w:t>
      </w:r>
    </w:p>
    <w:p w14:paraId="5A050E35" w14:textId="28DFDF4B" w:rsidR="003622F2" w:rsidRDefault="00A4592A" w:rsidP="00A4592A">
      <w:pPr>
        <w:spacing w:before="480" w:after="60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Upozornenia</w:t>
      </w:r>
      <w:r w:rsidR="003622F2">
        <w:rPr>
          <w:rFonts w:ascii="Arial Narrow" w:hAnsi="Arial Narrow" w:cs="Times New Roman"/>
          <w:b/>
        </w:rPr>
        <w:t>:</w:t>
      </w:r>
    </w:p>
    <w:p w14:paraId="635269F5" w14:textId="77777777" w:rsidR="00A4592A" w:rsidRDefault="00A4592A" w:rsidP="00A459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Kontrafaktuálna investícia má byť technicky realizovateľná, spĺňať </w:t>
      </w:r>
      <w:r w:rsidRPr="00297656">
        <w:rPr>
          <w:rFonts w:ascii="Arial Narrow" w:hAnsi="Arial Narrow"/>
        </w:rPr>
        <w:t xml:space="preserve">všetky potreby žiadateľa </w:t>
      </w:r>
      <w:r>
        <w:rPr>
          <w:rFonts w:ascii="Arial Narrow" w:hAnsi="Arial Narrow"/>
        </w:rPr>
        <w:t>na výkon jeho podnikateľskej činnosti pri využívaní bežne dostupných (konvenčné) technologických postupov</w:t>
      </w:r>
      <w:r w:rsidRPr="0029765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pri rešpektovaní legislatívnych požiadaviek. Jej </w:t>
      </w:r>
      <w:r w:rsidRPr="00297656">
        <w:rPr>
          <w:rFonts w:ascii="Arial Narrow" w:hAnsi="Arial Narrow"/>
        </w:rPr>
        <w:t xml:space="preserve">cieľom je zabezpečiť dosahovanie zisku </w:t>
      </w:r>
      <w:r>
        <w:rPr>
          <w:rFonts w:ascii="Arial Narrow" w:hAnsi="Arial Narrow"/>
        </w:rPr>
        <w:t xml:space="preserve">vie </w:t>
      </w:r>
      <w:r w:rsidRPr="00297656">
        <w:rPr>
          <w:rFonts w:ascii="Arial Narrow" w:hAnsi="Arial Narrow"/>
        </w:rPr>
        <w:t xml:space="preserve">príjemca </w:t>
      </w:r>
      <w:r>
        <w:rPr>
          <w:rFonts w:ascii="Arial Narrow" w:hAnsi="Arial Narrow"/>
        </w:rPr>
        <w:t xml:space="preserve">zabezpečiť jej financovanie </w:t>
      </w:r>
      <w:r w:rsidRPr="00297656">
        <w:rPr>
          <w:rFonts w:ascii="Arial Narrow" w:hAnsi="Arial Narrow"/>
        </w:rPr>
        <w:t>bez potreby spolufinancovania z nenávratných verejných zdrojov.</w:t>
      </w:r>
    </w:p>
    <w:p w14:paraId="699B999A" w14:textId="3A894DDC" w:rsidR="00A07705" w:rsidRPr="00E87348" w:rsidRDefault="007A2C87">
      <w:pPr>
        <w:jc w:val="both"/>
        <w:rPr>
          <w:rFonts w:ascii="Arial Narrow" w:hAnsi="Arial Narrow" w:cs="Times New Roman"/>
        </w:rPr>
      </w:pPr>
      <w:r w:rsidRPr="00E87348">
        <w:rPr>
          <w:rFonts w:ascii="Arial Narrow" w:hAnsi="Arial Narrow" w:cs="Times New Roman"/>
          <w:b/>
        </w:rPr>
        <w:t>P</w:t>
      </w:r>
      <w:r w:rsidR="00A127C6" w:rsidRPr="00E87348">
        <w:rPr>
          <w:rFonts w:ascii="Arial Narrow" w:hAnsi="Arial Narrow" w:cs="Times New Roman"/>
          <w:b/>
        </w:rPr>
        <w:t xml:space="preserve">omoc nesmie slúžiť na krytie </w:t>
      </w:r>
      <w:r w:rsidR="00045BFE" w:rsidRPr="00E87348">
        <w:rPr>
          <w:rFonts w:ascii="Arial Narrow" w:hAnsi="Arial Narrow" w:cs="Times New Roman"/>
          <w:b/>
        </w:rPr>
        <w:t xml:space="preserve">výdavkov </w:t>
      </w:r>
      <w:r w:rsidR="00A127C6" w:rsidRPr="00E87348">
        <w:rPr>
          <w:rFonts w:ascii="Arial Narrow" w:hAnsi="Arial Narrow" w:cs="Times New Roman"/>
          <w:b/>
        </w:rPr>
        <w:t>na činnosti, ktoré by podniku vznikli v každom prípade</w:t>
      </w:r>
      <w:r w:rsidR="00A127C6" w:rsidRPr="00E87348">
        <w:rPr>
          <w:rFonts w:ascii="Arial Narrow" w:hAnsi="Arial Narrow" w:cs="Times New Roman"/>
        </w:rPr>
        <w:t xml:space="preserve"> (napr. v rámci investície, kde je časť výdavkov určená </w:t>
      </w:r>
      <w:r w:rsidR="00E31E39" w:rsidRPr="00E87348">
        <w:rPr>
          <w:rFonts w:ascii="Arial Narrow" w:hAnsi="Arial Narrow" w:cs="Times New Roman"/>
        </w:rPr>
        <w:t>na be</w:t>
      </w:r>
      <w:r w:rsidR="002E077F" w:rsidRPr="00E87348">
        <w:rPr>
          <w:rFonts w:ascii="Arial Narrow" w:hAnsi="Arial Narrow" w:cs="Times New Roman"/>
        </w:rPr>
        <w:t>žnú</w:t>
      </w:r>
      <w:r w:rsidR="00E31E39" w:rsidRPr="00E87348">
        <w:rPr>
          <w:rFonts w:ascii="Arial Narrow" w:hAnsi="Arial Narrow" w:cs="Times New Roman"/>
        </w:rPr>
        <w:t xml:space="preserve"> </w:t>
      </w:r>
      <w:r w:rsidR="002E077F" w:rsidRPr="00E87348">
        <w:rPr>
          <w:rFonts w:ascii="Arial Narrow" w:hAnsi="Arial Narrow" w:cs="Times New Roman"/>
        </w:rPr>
        <w:t>údržbu a výmenu častí a komponentov existujúceho zariadenia, ktoré sú normálne vykonávané počas životnosti zariadenia ako bežná a</w:t>
      </w:r>
      <w:r w:rsidR="000E79AD" w:rsidRPr="00E87348">
        <w:rPr>
          <w:rFonts w:ascii="Arial Narrow" w:hAnsi="Arial Narrow" w:cs="Times New Roman"/>
        </w:rPr>
        <w:t xml:space="preserve"> </w:t>
      </w:r>
      <w:r w:rsidR="002E077F" w:rsidRPr="00E87348">
        <w:rPr>
          <w:rFonts w:ascii="Arial Narrow" w:hAnsi="Arial Narrow" w:cs="Times New Roman"/>
        </w:rPr>
        <w:t>nevyhnutná súčasť podnikateľských aktivít</w:t>
      </w:r>
      <w:r w:rsidRPr="00E87348">
        <w:rPr>
          <w:rFonts w:ascii="Arial Narrow" w:hAnsi="Arial Narrow" w:cs="Times New Roman"/>
        </w:rPr>
        <w:t>). S</w:t>
      </w:r>
      <w:r w:rsidR="00191388" w:rsidRPr="00E87348">
        <w:rPr>
          <w:rFonts w:ascii="Arial Narrow" w:hAnsi="Arial Narrow" w:cs="Times New Roman"/>
        </w:rPr>
        <w:t xml:space="preserve">tanovením </w:t>
      </w:r>
      <w:r w:rsidRPr="00E87348">
        <w:rPr>
          <w:rFonts w:ascii="Arial Narrow" w:hAnsi="Arial Narrow" w:cs="Times New Roman"/>
        </w:rPr>
        <w:t>kontrafaktuálneho scenára</w:t>
      </w:r>
      <w:r w:rsidR="00A127C6" w:rsidRPr="00E87348">
        <w:rPr>
          <w:rFonts w:ascii="Arial Narrow" w:hAnsi="Arial Narrow" w:cs="Times New Roman"/>
        </w:rPr>
        <w:t xml:space="preserve"> sa zabezpečí, že </w:t>
      </w:r>
      <w:r w:rsidR="00045BFE" w:rsidRPr="00E87348">
        <w:rPr>
          <w:rFonts w:ascii="Arial Narrow" w:hAnsi="Arial Narrow" w:cs="Times New Roman"/>
        </w:rPr>
        <w:t xml:space="preserve">výdavky </w:t>
      </w:r>
      <w:r w:rsidR="00A127C6" w:rsidRPr="00E87348">
        <w:rPr>
          <w:rFonts w:ascii="Arial Narrow" w:hAnsi="Arial Narrow" w:cs="Times New Roman"/>
        </w:rPr>
        <w:t>súvisiace s</w:t>
      </w:r>
      <w:r w:rsidR="002E077F" w:rsidRPr="00E87348">
        <w:rPr>
          <w:rFonts w:ascii="Arial Narrow" w:hAnsi="Arial Narrow" w:cs="Times New Roman"/>
        </w:rPr>
        <w:t xml:space="preserve"> </w:t>
      </w:r>
      <w:r w:rsidR="00A127C6" w:rsidRPr="00E87348">
        <w:rPr>
          <w:rFonts w:ascii="Arial Narrow" w:hAnsi="Arial Narrow" w:cs="Times New Roman"/>
        </w:rPr>
        <w:t xml:space="preserve">aktivitami podniku, ktoré by podniku vznikli v každom prípade, nebudú </w:t>
      </w:r>
      <w:r w:rsidR="00045BFE" w:rsidRPr="00E87348">
        <w:rPr>
          <w:rFonts w:ascii="Arial Narrow" w:hAnsi="Arial Narrow" w:cs="Times New Roman"/>
        </w:rPr>
        <w:t>financované prostredníctvom nenávratného finančného príspevku</w:t>
      </w:r>
      <w:r w:rsidR="00A127C6" w:rsidRPr="00E87348">
        <w:rPr>
          <w:rFonts w:ascii="Arial Narrow" w:hAnsi="Arial Narrow" w:cs="Times New Roman"/>
        </w:rPr>
        <w:t xml:space="preserve">, ale podnik ich bude financovať </w:t>
      </w:r>
      <w:r w:rsidR="002E077F" w:rsidRPr="00E87348">
        <w:rPr>
          <w:rFonts w:ascii="Arial Narrow" w:hAnsi="Arial Narrow" w:cs="Times New Roman"/>
        </w:rPr>
        <w:t>prostredníctvom vlastných zdrojov</w:t>
      </w:r>
      <w:r w:rsidR="00A127C6" w:rsidRPr="00E87348">
        <w:rPr>
          <w:rFonts w:ascii="Arial Narrow" w:hAnsi="Arial Narrow" w:cs="Times New Roman"/>
        </w:rPr>
        <w:t>.</w:t>
      </w:r>
      <w:r w:rsidR="00A127C6" w:rsidRPr="00E87348">
        <w:rPr>
          <w:rFonts w:ascii="Arial Narrow" w:hAnsi="Arial Narrow"/>
        </w:rPr>
        <w:t xml:space="preserve"> </w:t>
      </w:r>
    </w:p>
    <w:p w14:paraId="0A06F8DA" w14:textId="2BCE8DD3" w:rsidR="00A84E28" w:rsidRPr="00E87348" w:rsidRDefault="004F7CB5" w:rsidP="00E2092C">
      <w:pPr>
        <w:pStyle w:val="Odsekzoznamu"/>
        <w:numPr>
          <w:ilvl w:val="0"/>
          <w:numId w:val="16"/>
        </w:numPr>
        <w:spacing w:after="240" w:line="240" w:lineRule="auto"/>
        <w:ind w:left="714" w:hanging="357"/>
        <w:contextualSpacing w:val="0"/>
        <w:jc w:val="center"/>
        <w:rPr>
          <w:rFonts w:ascii="Arial Narrow" w:hAnsi="Arial Narrow" w:cs="Times New Roman"/>
          <w:b/>
          <w:sz w:val="28"/>
          <w:szCs w:val="28"/>
        </w:rPr>
      </w:pPr>
      <w:r w:rsidRPr="00E87348">
        <w:rPr>
          <w:rFonts w:ascii="Arial Narrow" w:hAnsi="Arial Narrow" w:cs="Times New Roman"/>
          <w:b/>
          <w:sz w:val="28"/>
          <w:szCs w:val="28"/>
        </w:rPr>
        <w:lastRenderedPageBreak/>
        <w:t>Porovnanie technických a environmentálnych parametrov</w:t>
      </w:r>
      <w:r w:rsidR="00E87348" w:rsidRPr="00E87348">
        <w:rPr>
          <w:rStyle w:val="Odkaznapoznmkupodiarou"/>
          <w:rFonts w:ascii="Arial Narrow" w:eastAsia="Times New Roman" w:hAnsi="Arial Narrow" w:cs="Times New Roman"/>
          <w:b/>
          <w:color w:val="000000"/>
          <w:sz w:val="24"/>
          <w:szCs w:val="24"/>
          <w:lang w:eastAsia="sk-SK"/>
        </w:rPr>
        <w:footnoteReference w:id="4"/>
      </w: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469"/>
        <w:gridCol w:w="1159"/>
        <w:gridCol w:w="259"/>
        <w:gridCol w:w="1342"/>
        <w:gridCol w:w="1068"/>
        <w:gridCol w:w="737"/>
        <w:gridCol w:w="1531"/>
        <w:gridCol w:w="1274"/>
        <w:gridCol w:w="1935"/>
        <w:gridCol w:w="1912"/>
      </w:tblGrid>
      <w:tr w:rsidR="00066DC0" w:rsidRPr="00E87348" w14:paraId="59B504E6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4B06307E" w:rsidR="009D5479" w:rsidRPr="00E87348" w:rsidRDefault="00066DC0" w:rsidP="00E87348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E87348" w14:paraId="32A5C069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E87348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Parametre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1130B14B" w:rsidR="00066DC0" w:rsidRPr="00E87348" w:rsidRDefault="0041359C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3C0B5B88" w:rsidR="00066DC0" w:rsidRPr="00E87348" w:rsidRDefault="009D5479" w:rsidP="004135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Kontrafaktuálny scenár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77777777" w:rsidR="00066DC0" w:rsidRPr="00E87348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Projekt</w:t>
            </w:r>
          </w:p>
        </w:tc>
      </w:tr>
      <w:tr w:rsidR="00066DC0" w:rsidRPr="00E87348" w14:paraId="533545E9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1823B619" w:rsidR="00066DC0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Inštalovaný tepelný príkon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64761A7E" w:rsidR="00066DC0" w:rsidRPr="00E87348" w:rsidRDefault="002D50F6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066DC0" w:rsidRPr="00E87348" w14:paraId="23F2ADCA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5F77C908" w:rsidR="00066DC0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Inštalovaný elektrický príkon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21E34465" w:rsidR="00066DC0" w:rsidRPr="00E87348" w:rsidRDefault="004961A3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066DC0" w:rsidRPr="00E87348" w14:paraId="41625DA2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1C02329D" w:rsidR="00066DC0" w:rsidRPr="00E87348" w:rsidRDefault="00303592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Inštalovaný tepelný výkon</w:t>
            </w:r>
            <w:r w:rsidR="004961A3"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26C38A65" w:rsidR="00066DC0" w:rsidRPr="00E87348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4D6B6A" w:rsidRPr="00E87348" w14:paraId="6162619B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BBB1" w14:textId="1B5C6C02" w:rsidR="004D6B6A" w:rsidRPr="00E87348" w:rsidRDefault="00303592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Inštalovaný elektrický výkon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471F" w14:textId="4EC996C3" w:rsidR="004D6B6A" w:rsidRPr="00E87348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MWe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5797" w14:textId="77777777" w:rsidR="004D6B6A" w:rsidRPr="00E87348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B01D6" w14:textId="77777777" w:rsidR="004D6B6A" w:rsidRPr="00E87348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4961A3" w:rsidRPr="00E87348" w14:paraId="1CB213DC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212E" w14:textId="3CEE31C5" w:rsidR="004D6B6A" w:rsidRPr="00E87348" w:rsidRDefault="004D6B6A" w:rsidP="004D6B6A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Ročná výroby elektriny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D0CC" w14:textId="012BC1B8" w:rsidR="004961A3" w:rsidRPr="00E87348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MWh/rok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4CD44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39B84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4961A3" w:rsidRPr="00E87348" w14:paraId="53E018B8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28EFE" w14:textId="18F81AE0" w:rsidR="004961A3" w:rsidRPr="00E87348" w:rsidRDefault="004D6B6A" w:rsidP="004D6B6A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lang w:eastAsia="sk-SK"/>
              </w:rPr>
              <w:t>Ročná výroby tepla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5E51" w14:textId="06B3681E" w:rsidR="004961A3" w:rsidRPr="00E87348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MWh/rok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4489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FFF4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4961A3" w:rsidRPr="00E87348" w14:paraId="40D8C10C" w14:textId="77777777" w:rsidTr="00E87348">
        <w:trPr>
          <w:gridAfter w:val="3"/>
          <w:wAfter w:w="5121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F7D7" w14:textId="78E3D265" w:rsidR="004961A3" w:rsidRPr="00E87348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 xml:space="preserve"> 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7E06E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FF6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AC75" w14:textId="77777777" w:rsidR="004961A3" w:rsidRPr="00E87348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066DC0" w:rsidRPr="00E87348" w14:paraId="77A824A9" w14:textId="77777777" w:rsidTr="00E87348">
        <w:trPr>
          <w:trHeight w:val="302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C1E3" w14:textId="77777777" w:rsidR="00B26746" w:rsidRPr="00E87348" w:rsidRDefault="00B26746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14:paraId="504CFE00" w14:textId="77777777" w:rsidR="005E0210" w:rsidRPr="00E87348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E87348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E87348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E87348" w14:paraId="678B9AC9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3FAE4EB9" w:rsidR="00A84E28" w:rsidRPr="00E87348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</w:t>
            </w:r>
            <w:r w:rsidR="00233C4A" w:rsidRPr="00E8734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nvironmentálne parametre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E8734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E8734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E8734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E8734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E87348" w14:paraId="4A264821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E87348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Znečisťujúca látka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27D28BCC" w:rsidR="00F830B0" w:rsidRPr="00E87348" w:rsidRDefault="00303592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5433BB6F" w:rsidR="00F830B0" w:rsidRPr="00E87348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color w:val="000000"/>
                <w:lang w:eastAsia="sk-SK"/>
              </w:rPr>
              <w:t>Ú</w:t>
            </w:r>
            <w:r w:rsidR="00F830B0" w:rsidRPr="00E87348">
              <w:rPr>
                <w:rFonts w:ascii="Arial Narrow" w:eastAsia="Times New Roman" w:hAnsi="Arial Narrow" w:cs="Times New Roman"/>
                <w:b/>
                <w:color w:val="000000"/>
                <w:lang w:eastAsia="sk-SK"/>
              </w:rPr>
              <w:t>rovne emisií</w:t>
            </w:r>
          </w:p>
        </w:tc>
      </w:tr>
      <w:tr w:rsidR="00F830B0" w:rsidRPr="00E87348" w14:paraId="19BE7811" w14:textId="77777777" w:rsidTr="00E87348">
        <w:trPr>
          <w:gridAfter w:val="3"/>
          <w:wAfter w:w="5121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E87348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E87348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19AD587D" w:rsidR="00F830B0" w:rsidRPr="00E87348" w:rsidRDefault="008A1A05" w:rsidP="008A1A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lang w:eastAsia="sk-SK"/>
              </w:rPr>
              <w:t>Súčasný stav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061AC0F3" w:rsidR="00F830B0" w:rsidRPr="00E87348" w:rsidRDefault="008A1A05" w:rsidP="00A454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vertAlign w:val="superscript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Stav požadovaný EÚ predpismi</w:t>
            </w:r>
            <w:r w:rsidRPr="00E87348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5"/>
            </w: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46A6102E" w:rsidR="00F830B0" w:rsidRPr="00E87348" w:rsidRDefault="008A1A05" w:rsidP="008A1A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Navrhovaný stav podľa projektu</w:t>
            </w:r>
          </w:p>
        </w:tc>
      </w:tr>
      <w:tr w:rsidR="008747D5" w:rsidRPr="00E87348" w14:paraId="458838BA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947D" w14:textId="22007401" w:rsidR="008747D5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lang w:eastAsia="sk-SK"/>
              </w:rPr>
              <w:t>Ročná produkcia TZL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E5116" w14:textId="56A1EAE9" w:rsidR="008747D5" w:rsidRPr="00E87348" w:rsidRDefault="002B2708" w:rsidP="00CB08C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</w:t>
            </w:r>
            <w:r w:rsidR="00CB08CB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6C04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A0B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FF0000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D3C1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FF0000"/>
                <w:lang w:eastAsia="sk-SK"/>
              </w:rPr>
              <w:t> </w:t>
            </w:r>
          </w:p>
        </w:tc>
      </w:tr>
      <w:tr w:rsidR="00CB08CB" w:rsidRPr="00E87348" w14:paraId="6490AECB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05734" w14:textId="0277C982" w:rsidR="00CB08CB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lang w:eastAsia="sk-SK"/>
              </w:rPr>
              <w:t>Ročná produkcia  PM</w:t>
            </w:r>
            <w:r w:rsidRPr="00E87348">
              <w:rPr>
                <w:rFonts w:ascii="Arial Narrow" w:eastAsia="Times New Roman" w:hAnsi="Arial Narrow" w:cs="Times New Roman"/>
                <w:vertAlign w:val="subscript"/>
                <w:lang w:eastAsia="sk-SK"/>
              </w:rPr>
              <w:t>10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E2C54" w14:textId="149007A2" w:rsidR="00CB08CB" w:rsidRPr="00E87348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3C19" w14:textId="77777777" w:rsidR="00CB08CB" w:rsidRPr="00E87348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8404" w14:textId="77777777" w:rsidR="00CB08CB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6DBD" w14:textId="77777777" w:rsidR="00CB08CB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sk-SK"/>
              </w:rPr>
            </w:pPr>
          </w:p>
        </w:tc>
      </w:tr>
      <w:tr w:rsidR="008747D5" w:rsidRPr="00E87348" w14:paraId="2C372A4F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119D2366" w:rsidR="008747D5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Ročná produkcia 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SO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EEA8" w14:textId="337EE2D9" w:rsidR="008747D5" w:rsidRPr="00E87348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8747D5" w:rsidRPr="00E87348" w14:paraId="2DD4EB27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0FD15B3F" w:rsidR="008747D5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Ročná produkcia 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NO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vertAlign w:val="subscript"/>
                <w:lang w:eastAsia="sk-SK"/>
              </w:rPr>
              <w:t>X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5828" w14:textId="2D71718C" w:rsidR="008747D5" w:rsidRPr="00E87348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6C277C" w:rsidRPr="00E87348" w14:paraId="2E120814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8A6" w14:textId="1BCB2B6F" w:rsidR="006C277C" w:rsidRPr="00E87348" w:rsidRDefault="00CB08CB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Ročná produkcia </w:t>
            </w:r>
            <w:r w:rsidR="006C277C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CO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D3E" w14:textId="5C36E797" w:rsidR="006C277C" w:rsidRPr="00E87348" w:rsidRDefault="00CB08CB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F232" w14:textId="77777777" w:rsidR="006C277C" w:rsidRPr="00E87348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DBA" w14:textId="77777777" w:rsidR="006C277C" w:rsidRPr="00E87348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8243" w14:textId="77777777" w:rsidR="006C277C" w:rsidRPr="00E87348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C277C" w:rsidRPr="00E87348" w14:paraId="2B1D4568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ED2C" w14:textId="385B8FA0" w:rsidR="006C277C" w:rsidRPr="00E87348" w:rsidRDefault="00CB08CB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lang w:eastAsia="sk-SK"/>
              </w:rPr>
              <w:t xml:space="preserve">Ročná produkcia </w:t>
            </w:r>
            <w:r w:rsidR="006C277C" w:rsidRPr="00E87348">
              <w:rPr>
                <w:rFonts w:ascii="Arial Narrow" w:eastAsia="Times New Roman" w:hAnsi="Arial Narrow" w:cs="Times New Roman"/>
                <w:lang w:eastAsia="sk-SK"/>
              </w:rPr>
              <w:t>CO</w:t>
            </w:r>
            <w:r w:rsidR="006C277C" w:rsidRPr="00E87348">
              <w:rPr>
                <w:rFonts w:ascii="Arial Narrow" w:eastAsia="Times New Roman" w:hAnsi="Arial Narrow" w:cs="Times New Roman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94DD" w14:textId="374F15FA" w:rsidR="006C277C" w:rsidRPr="00E87348" w:rsidRDefault="00CB08CB" w:rsidP="002B2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</w:t>
            </w:r>
            <w:r w:rsidR="002B2708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ekviv. CO</w:t>
            </w:r>
            <w:r w:rsidR="002B2708" w:rsidRPr="00E87348">
              <w:rPr>
                <w:rFonts w:ascii="Arial Narrow" w:eastAsia="Times New Roman" w:hAnsi="Arial Narrow" w:cs="Times New Roman"/>
                <w:color w:val="000000"/>
                <w:vertAlign w:val="subscript"/>
                <w:lang w:eastAsia="sk-SK"/>
              </w:rPr>
              <w:t>2</w:t>
            </w:r>
            <w:r w:rsidR="006C277C" w:rsidRPr="00E87348">
              <w:rPr>
                <w:rFonts w:ascii="Arial Narrow" w:eastAsia="Times New Roman" w:hAnsi="Arial Narrow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0FF" w14:textId="77777777" w:rsidR="006C277C" w:rsidRPr="00E87348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C0E4" w14:textId="77777777" w:rsidR="006C277C" w:rsidRPr="00E87348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C4E5" w14:textId="77777777" w:rsidR="006C277C" w:rsidRPr="00E87348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8747D5" w:rsidRPr="00E87348" w14:paraId="3DD2CF85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C56" w14:textId="77777777" w:rsidR="00CB08CB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Ročná produkcia 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VOC </w:t>
            </w:r>
          </w:p>
          <w:p w14:paraId="0E3D7FFF" w14:textId="086F9A4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(Prchavé org. zlúčeniny) 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4B529FCE" w:rsidR="008747D5" w:rsidRPr="00E87348" w:rsidRDefault="002B2708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54DE9B20" w:rsidR="008747D5" w:rsidRPr="00E87348" w:rsidRDefault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8747D5" w:rsidRPr="00E87348" w14:paraId="1864EAE1" w14:textId="77777777" w:rsidTr="00E87348">
        <w:trPr>
          <w:gridAfter w:val="3"/>
          <w:wAfter w:w="5121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E1B0" w14:textId="3FE9D0C9" w:rsidR="008747D5" w:rsidRPr="00E8734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="008747D5" w:rsidRPr="00E873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D80E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76FC" w14:textId="77777777" w:rsidR="008747D5" w:rsidRPr="00E87348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A2F3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25B" w14:textId="77777777" w:rsidR="008747D5" w:rsidRPr="00E8734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72873940" w14:textId="6DF4C1B0" w:rsidR="000906E8" w:rsidRPr="00E87348" w:rsidRDefault="00E87348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E87348">
        <w:rPr>
          <w:rFonts w:ascii="Arial Narrow" w:eastAsia="Times New Roman" w:hAnsi="Arial Narrow" w:cs="Times New Roman"/>
          <w:i/>
          <w:lang w:eastAsia="sk-SK"/>
        </w:rPr>
        <w:t>Pozn.: Ž</w:t>
      </w:r>
      <w:r w:rsidR="00BB020B" w:rsidRPr="00E87348">
        <w:rPr>
          <w:rFonts w:ascii="Arial Narrow" w:eastAsia="Times New Roman" w:hAnsi="Arial Narrow" w:cs="Times New Roman"/>
          <w:i/>
          <w:lang w:eastAsia="sk-SK"/>
        </w:rPr>
        <w:t xml:space="preserve">iadateľ </w:t>
      </w:r>
      <w:r w:rsidR="008747D5" w:rsidRPr="00E87348">
        <w:rPr>
          <w:rFonts w:ascii="Arial Narrow" w:eastAsia="Times New Roman" w:hAnsi="Arial Narrow" w:cs="Times New Roman"/>
          <w:i/>
          <w:lang w:eastAsia="sk-SK"/>
        </w:rPr>
        <w:t>uvádza</w:t>
      </w:r>
      <w:r w:rsidR="00BB020B" w:rsidRPr="00E87348">
        <w:rPr>
          <w:rFonts w:ascii="Arial Narrow" w:eastAsia="Times New Roman" w:hAnsi="Arial Narrow" w:cs="Times New Roman"/>
          <w:i/>
          <w:lang w:eastAsia="sk-SK"/>
        </w:rPr>
        <w:t xml:space="preserve"> ďalšie relevantné informácie </w:t>
      </w:r>
      <w:r w:rsidRPr="00E87348">
        <w:rPr>
          <w:rFonts w:ascii="Arial Narrow" w:eastAsia="Times New Roman" w:hAnsi="Arial Narrow" w:cs="Times New Roman"/>
          <w:i/>
          <w:lang w:eastAsia="sk-SK"/>
        </w:rPr>
        <w:t xml:space="preserve">k </w:t>
      </w:r>
      <w:r w:rsidR="008747D5" w:rsidRPr="00E87348">
        <w:rPr>
          <w:rFonts w:ascii="Arial Narrow" w:eastAsia="Times New Roman" w:hAnsi="Arial Narrow" w:cs="Times New Roman"/>
          <w:i/>
          <w:lang w:eastAsia="sk-SK"/>
        </w:rPr>
        <w:t>technickým a</w:t>
      </w:r>
      <w:r w:rsidRPr="00E87348">
        <w:rPr>
          <w:rFonts w:ascii="Arial Narrow" w:eastAsia="Times New Roman" w:hAnsi="Arial Narrow" w:cs="Times New Roman"/>
          <w:i/>
          <w:lang w:eastAsia="sk-SK"/>
        </w:rPr>
        <w:t xml:space="preserve"> </w:t>
      </w:r>
      <w:r w:rsidR="008747D5" w:rsidRPr="00E87348">
        <w:rPr>
          <w:rFonts w:ascii="Arial Narrow" w:eastAsia="Times New Roman" w:hAnsi="Arial Narrow" w:cs="Times New Roman"/>
          <w:i/>
          <w:lang w:eastAsia="sk-SK"/>
        </w:rPr>
        <w:t>environmentálnym parametrom</w:t>
      </w:r>
      <w:r w:rsidRPr="00E87348">
        <w:rPr>
          <w:rFonts w:ascii="Arial Narrow" w:eastAsia="Times New Roman" w:hAnsi="Arial Narrow" w:cs="Times New Roman"/>
          <w:i/>
          <w:lang w:eastAsia="sk-SK"/>
        </w:rPr>
        <w:t xml:space="preserve"> v rámci jednotlivých buniek tabuľky, resp. v texte pod tabuľkou s odkazom na príslušnú bunku tabuľky.</w:t>
      </w:r>
    </w:p>
    <w:sectPr w:rsidR="000906E8" w:rsidRPr="00E87348" w:rsidSect="00FE6C7E">
      <w:headerReference w:type="default" r:id="rId16"/>
      <w:footerReference w:type="default" r:id="rId1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4763" w14:textId="77777777" w:rsidR="00004D5C" w:rsidRDefault="00004D5C" w:rsidP="00973DA6">
      <w:pPr>
        <w:spacing w:after="0" w:line="240" w:lineRule="auto"/>
      </w:pPr>
      <w:r>
        <w:separator/>
      </w:r>
    </w:p>
  </w:endnote>
  <w:endnote w:type="continuationSeparator" w:id="0">
    <w:p w14:paraId="14A7A414" w14:textId="77777777" w:rsidR="00004D5C" w:rsidRDefault="00004D5C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77777777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235">
          <w:rPr>
            <w:noProof/>
          </w:rPr>
          <w:t>1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551C1" w14:textId="77777777" w:rsidR="00004D5C" w:rsidRDefault="00004D5C" w:rsidP="00973DA6">
      <w:pPr>
        <w:spacing w:after="0" w:line="240" w:lineRule="auto"/>
      </w:pPr>
      <w:r>
        <w:separator/>
      </w:r>
    </w:p>
  </w:footnote>
  <w:footnote w:type="continuationSeparator" w:id="0">
    <w:p w14:paraId="52E96957" w14:textId="77777777" w:rsidR="00004D5C" w:rsidRDefault="00004D5C" w:rsidP="00973DA6">
      <w:pPr>
        <w:spacing w:after="0" w:line="240" w:lineRule="auto"/>
      </w:pPr>
      <w:r>
        <w:continuationSeparator/>
      </w:r>
    </w:p>
  </w:footnote>
  <w:footnote w:id="1">
    <w:p w14:paraId="3420CADB" w14:textId="4152FD73" w:rsidR="00C51198" w:rsidRPr="001E2C1C" w:rsidRDefault="00C51198" w:rsidP="009851F1">
      <w:pPr>
        <w:pStyle w:val="Textpoznmkypodiarou"/>
        <w:ind w:left="227" w:hanging="227"/>
        <w:rPr>
          <w:rFonts w:ascii="Arial Narrow" w:hAnsi="Arial Narrow"/>
          <w:sz w:val="18"/>
          <w:szCs w:val="18"/>
        </w:rPr>
      </w:pPr>
      <w:r w:rsidRPr="001E2C1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2C1C">
        <w:rPr>
          <w:rFonts w:ascii="Arial Narrow" w:hAnsi="Arial Narrow"/>
          <w:sz w:val="18"/>
          <w:szCs w:val="18"/>
        </w:rPr>
        <w:t xml:space="preserve"> </w:t>
      </w:r>
      <w:r w:rsidR="00834B9B" w:rsidRPr="001E2C1C">
        <w:rPr>
          <w:rFonts w:ascii="Arial Narrow" w:hAnsi="Arial Narrow"/>
          <w:sz w:val="18"/>
          <w:szCs w:val="18"/>
        </w:rPr>
        <w:tab/>
      </w:r>
      <w:r w:rsidR="007617DC" w:rsidRPr="001E2C1C">
        <w:rPr>
          <w:rFonts w:ascii="Arial Narrow" w:hAnsi="Arial Narrow" w:cs="Times New Roman"/>
          <w:sz w:val="18"/>
          <w:szCs w:val="18"/>
        </w:rPr>
        <w:t>Zákon č. 321/2014 Z. z. o energetickej efektívnosti a o zmene a doplnení niektorých zákonov</w:t>
      </w:r>
      <w:r w:rsidR="00945269">
        <w:rPr>
          <w:rFonts w:ascii="Arial Narrow" w:hAnsi="Arial Narrow" w:cs="Times New Roman"/>
          <w:sz w:val="18"/>
          <w:szCs w:val="18"/>
        </w:rPr>
        <w:t xml:space="preserve"> v znení neskorších predpisov</w:t>
      </w:r>
      <w:r w:rsidR="007617DC" w:rsidRPr="001E2C1C">
        <w:rPr>
          <w:rFonts w:ascii="Arial Narrow" w:hAnsi="Arial Narrow" w:cs="Times New Roman"/>
          <w:sz w:val="18"/>
          <w:szCs w:val="18"/>
        </w:rPr>
        <w:t>.</w:t>
      </w:r>
    </w:p>
  </w:footnote>
  <w:footnote w:id="2">
    <w:p w14:paraId="76F7033A" w14:textId="37731B5E" w:rsidR="00AD41C7" w:rsidRPr="00DE7D4E" w:rsidRDefault="00AD41C7" w:rsidP="00DE7D4E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E7D4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E7D4E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E7D4E">
        <w:rPr>
          <w:rFonts w:ascii="Arial Narrow" w:hAnsi="Arial Narrow"/>
          <w:sz w:val="18"/>
          <w:szCs w:val="18"/>
        </w:rPr>
        <w:t>V zmysle odseku B  bodu 1.4 prílohy č. 8, kapitoly 3.1 Príručky pre žiadateľa</w:t>
      </w:r>
      <w:r w:rsidRPr="00AD41C7">
        <w:rPr>
          <w:rFonts w:ascii="Arial Narrow" w:hAnsi="Arial Narrow" w:cs="Calibri"/>
          <w:bCs/>
          <w:iCs/>
          <w:sz w:val="18"/>
          <w:szCs w:val="18"/>
        </w:rPr>
        <w:t>.</w:t>
      </w:r>
    </w:p>
  </w:footnote>
  <w:footnote w:id="3">
    <w:p w14:paraId="7FFA42BA" w14:textId="77777777" w:rsidR="00CA673C" w:rsidRPr="005F50D0" w:rsidRDefault="00CA673C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AD41C7">
        <w:rPr>
          <w:rFonts w:ascii="Arial Narrow" w:hAnsi="Arial Narrow" w:cs="Times New Roman"/>
          <w:sz w:val="18"/>
          <w:szCs w:val="18"/>
          <w:vertAlign w:val="superscript"/>
        </w:rPr>
        <w:footnoteRef/>
      </w:r>
      <w:r w:rsidRPr="00AD41C7">
        <w:rPr>
          <w:rFonts w:ascii="Arial Narrow" w:hAnsi="Arial Narrow" w:cs="Times New Roman"/>
          <w:sz w:val="18"/>
          <w:szCs w:val="18"/>
        </w:rPr>
        <w:t xml:space="preserve"> </w:t>
      </w:r>
      <w:r w:rsidRPr="00AD41C7">
        <w:rPr>
          <w:rFonts w:ascii="Arial Narrow" w:hAnsi="Arial Narrow" w:cs="Times New Roman"/>
          <w:sz w:val="18"/>
          <w:szCs w:val="18"/>
        </w:rPr>
        <w:tab/>
        <w:t>Tam, kde sa v texte používa pojem „pomoc“, rozumie sa ním „nenávratný finančný príspevok“.</w:t>
      </w:r>
    </w:p>
  </w:footnote>
  <w:footnote w:id="4">
    <w:p w14:paraId="2E23A50E" w14:textId="77777777" w:rsidR="00E87348" w:rsidRDefault="00E87348" w:rsidP="003622F2">
      <w:pPr>
        <w:pStyle w:val="Textpoznmkypodiarou"/>
        <w:ind w:left="227" w:hanging="227"/>
        <w:jc w:val="both"/>
      </w:pPr>
      <w:r w:rsidRPr="005F50D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50D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  <w:t>Ustanovené technické a environmentálne parametre predstavujú minimálny rozsah parametrov; žiadateľ doplní ďalšie parametre podľa predmetu projektu.</w:t>
      </w:r>
      <w:r>
        <w:t xml:space="preserve"> </w:t>
      </w:r>
    </w:p>
  </w:footnote>
  <w:footnote w:id="5">
    <w:p w14:paraId="1ECD956E" w14:textId="35533FC7" w:rsidR="008A1A05" w:rsidRPr="005F50D0" w:rsidRDefault="008A1A05" w:rsidP="00E87348">
      <w:pPr>
        <w:pStyle w:val="Textpoznmkypodiarou"/>
        <w:ind w:left="227" w:hanging="227"/>
        <w:rPr>
          <w:rFonts w:ascii="Arial Narrow" w:hAnsi="Arial Narrow"/>
          <w:sz w:val="18"/>
          <w:szCs w:val="18"/>
        </w:rPr>
      </w:pPr>
      <w:r w:rsidRPr="005F50D0">
        <w:rPr>
          <w:rStyle w:val="Odkaznapoznmkupodiarou"/>
          <w:rFonts w:ascii="Arial Narrow" w:hAnsi="Arial Narrow"/>
          <w:sz w:val="18"/>
          <w:szCs w:val="18"/>
        </w:rPr>
        <w:footnoteRef/>
      </w:r>
      <w:r w:rsidR="00D35B49">
        <w:rPr>
          <w:rFonts w:ascii="Arial Narrow" w:hAnsi="Arial Narrow"/>
          <w:sz w:val="18"/>
          <w:szCs w:val="18"/>
        </w:rPr>
        <w:t xml:space="preserve"> </w:t>
      </w:r>
      <w:r w:rsidR="00E87348">
        <w:rPr>
          <w:rFonts w:ascii="Arial Narrow" w:hAnsi="Arial Narrow"/>
          <w:sz w:val="18"/>
          <w:szCs w:val="18"/>
        </w:rPr>
        <w:tab/>
      </w:r>
      <w:r w:rsidR="00D35B49">
        <w:rPr>
          <w:rFonts w:ascii="Arial Narrow" w:hAnsi="Arial Narrow"/>
          <w:sz w:val="18"/>
          <w:szCs w:val="18"/>
        </w:rPr>
        <w:t>P</w:t>
      </w:r>
      <w:r w:rsidRPr="005F50D0">
        <w:rPr>
          <w:rFonts w:ascii="Arial Narrow" w:hAnsi="Arial Narrow"/>
          <w:sz w:val="18"/>
          <w:szCs w:val="18"/>
        </w:rPr>
        <w:t>latnými alebo účinnými v čase realizácie projektu</w:t>
      </w:r>
      <w:r w:rsidR="00D35B49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E477F" w14:textId="274B8C96" w:rsidR="00973DA6" w:rsidRPr="003622F2" w:rsidRDefault="00973DA6" w:rsidP="003622F2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ŽoNFP  č. </w:t>
    </w:r>
    <w:r w:rsidR="008649AA" w:rsidRPr="00F830B0">
      <w:rPr>
        <w:rFonts w:ascii="Arial Narrow" w:hAnsi="Arial Narrow" w:cs="Arial"/>
        <w:i/>
        <w:sz w:val="20"/>
        <w:szCs w:val="20"/>
      </w:rPr>
      <w:t>1</w:t>
    </w:r>
    <w:r w:rsidR="00E00B0D">
      <w:rPr>
        <w:rFonts w:ascii="Arial Narrow" w:hAnsi="Arial Narrow" w:cs="Arial"/>
        <w:i/>
        <w:sz w:val="20"/>
        <w:szCs w:val="20"/>
      </w:rPr>
      <w:t>1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987D35">
      <w:rPr>
        <w:rFonts w:ascii="Arial Narrow" w:hAnsi="Arial Narrow" w:cs="Arial"/>
        <w:i/>
        <w:sz w:val="20"/>
        <w:szCs w:val="20"/>
      </w:rPr>
      <w:t xml:space="preserve">investičných </w:t>
    </w:r>
    <w:r w:rsidR="00263C6A" w:rsidRPr="00FE6C7E">
      <w:rPr>
        <w:rFonts w:ascii="Arial Narrow" w:hAnsi="Arial Narrow" w:cs="Arial"/>
        <w:i/>
        <w:sz w:val="20"/>
        <w:szCs w:val="20"/>
      </w:rPr>
      <w:t>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342E45B0"/>
    <w:lvl w:ilvl="0" w:tplc="DAAA49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04ADD"/>
    <w:rsid w:val="00004D5C"/>
    <w:rsid w:val="000228EA"/>
    <w:rsid w:val="00025440"/>
    <w:rsid w:val="00025A9B"/>
    <w:rsid w:val="00027885"/>
    <w:rsid w:val="000361A5"/>
    <w:rsid w:val="00037481"/>
    <w:rsid w:val="00042573"/>
    <w:rsid w:val="00045BFE"/>
    <w:rsid w:val="00045CE1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A27AE"/>
    <w:rsid w:val="000A7957"/>
    <w:rsid w:val="000B0464"/>
    <w:rsid w:val="000C42F4"/>
    <w:rsid w:val="000D38E9"/>
    <w:rsid w:val="000E79AD"/>
    <w:rsid w:val="000F5D68"/>
    <w:rsid w:val="00102709"/>
    <w:rsid w:val="00106883"/>
    <w:rsid w:val="001335C0"/>
    <w:rsid w:val="001405F5"/>
    <w:rsid w:val="00142482"/>
    <w:rsid w:val="00147092"/>
    <w:rsid w:val="00151D15"/>
    <w:rsid w:val="0016747C"/>
    <w:rsid w:val="0017141B"/>
    <w:rsid w:val="00171645"/>
    <w:rsid w:val="001802CB"/>
    <w:rsid w:val="00184A6D"/>
    <w:rsid w:val="00190AE7"/>
    <w:rsid w:val="00191388"/>
    <w:rsid w:val="00192239"/>
    <w:rsid w:val="001B2FB5"/>
    <w:rsid w:val="001B34AB"/>
    <w:rsid w:val="001B3D6B"/>
    <w:rsid w:val="001B44A0"/>
    <w:rsid w:val="001B59E3"/>
    <w:rsid w:val="001C3A18"/>
    <w:rsid w:val="001C3BF6"/>
    <w:rsid w:val="001C54F5"/>
    <w:rsid w:val="001C667C"/>
    <w:rsid w:val="001E2249"/>
    <w:rsid w:val="001E2C1C"/>
    <w:rsid w:val="001E6922"/>
    <w:rsid w:val="001F19B6"/>
    <w:rsid w:val="001F3621"/>
    <w:rsid w:val="00215FBF"/>
    <w:rsid w:val="00233C4A"/>
    <w:rsid w:val="00236364"/>
    <w:rsid w:val="002431A6"/>
    <w:rsid w:val="00260898"/>
    <w:rsid w:val="00262626"/>
    <w:rsid w:val="00263C6A"/>
    <w:rsid w:val="00264EF1"/>
    <w:rsid w:val="0027660E"/>
    <w:rsid w:val="002930AF"/>
    <w:rsid w:val="0029509B"/>
    <w:rsid w:val="00295199"/>
    <w:rsid w:val="00297656"/>
    <w:rsid w:val="002A4F98"/>
    <w:rsid w:val="002A70F0"/>
    <w:rsid w:val="002B1610"/>
    <w:rsid w:val="002B2708"/>
    <w:rsid w:val="002B33DC"/>
    <w:rsid w:val="002B593C"/>
    <w:rsid w:val="002C0292"/>
    <w:rsid w:val="002C6E34"/>
    <w:rsid w:val="002D50F6"/>
    <w:rsid w:val="002E077F"/>
    <w:rsid w:val="002E1935"/>
    <w:rsid w:val="002E2EBD"/>
    <w:rsid w:val="002E3DA0"/>
    <w:rsid w:val="00303592"/>
    <w:rsid w:val="00315DFD"/>
    <w:rsid w:val="00322D9D"/>
    <w:rsid w:val="00322F3B"/>
    <w:rsid w:val="003376DB"/>
    <w:rsid w:val="003417C3"/>
    <w:rsid w:val="003467B4"/>
    <w:rsid w:val="00347059"/>
    <w:rsid w:val="003474A6"/>
    <w:rsid w:val="0034774A"/>
    <w:rsid w:val="003506DC"/>
    <w:rsid w:val="00351FED"/>
    <w:rsid w:val="003523CB"/>
    <w:rsid w:val="003622F2"/>
    <w:rsid w:val="00371A4E"/>
    <w:rsid w:val="00375265"/>
    <w:rsid w:val="00385296"/>
    <w:rsid w:val="003923B9"/>
    <w:rsid w:val="003A585A"/>
    <w:rsid w:val="003B06BC"/>
    <w:rsid w:val="003B0ECC"/>
    <w:rsid w:val="003B500E"/>
    <w:rsid w:val="003B56DD"/>
    <w:rsid w:val="003C3128"/>
    <w:rsid w:val="003C3EEA"/>
    <w:rsid w:val="003D771C"/>
    <w:rsid w:val="003E4A95"/>
    <w:rsid w:val="003E74C7"/>
    <w:rsid w:val="003F1E0D"/>
    <w:rsid w:val="003F38EE"/>
    <w:rsid w:val="004060CF"/>
    <w:rsid w:val="0040798D"/>
    <w:rsid w:val="00407D4B"/>
    <w:rsid w:val="0041359C"/>
    <w:rsid w:val="00413994"/>
    <w:rsid w:val="00423FD4"/>
    <w:rsid w:val="00424197"/>
    <w:rsid w:val="00441ADB"/>
    <w:rsid w:val="0045067C"/>
    <w:rsid w:val="004530CB"/>
    <w:rsid w:val="004603D8"/>
    <w:rsid w:val="00471E61"/>
    <w:rsid w:val="00484105"/>
    <w:rsid w:val="00492272"/>
    <w:rsid w:val="004961A3"/>
    <w:rsid w:val="0049710A"/>
    <w:rsid w:val="004A3C54"/>
    <w:rsid w:val="004A4C7B"/>
    <w:rsid w:val="004A7DE2"/>
    <w:rsid w:val="004C5413"/>
    <w:rsid w:val="004C6113"/>
    <w:rsid w:val="004D0D85"/>
    <w:rsid w:val="004D697E"/>
    <w:rsid w:val="004D6B6A"/>
    <w:rsid w:val="004E4088"/>
    <w:rsid w:val="004E76C8"/>
    <w:rsid w:val="004E7F8E"/>
    <w:rsid w:val="004F242E"/>
    <w:rsid w:val="004F6FFB"/>
    <w:rsid w:val="004F7CB5"/>
    <w:rsid w:val="0050393C"/>
    <w:rsid w:val="0050495F"/>
    <w:rsid w:val="00507F3E"/>
    <w:rsid w:val="00522457"/>
    <w:rsid w:val="00523235"/>
    <w:rsid w:val="00536F71"/>
    <w:rsid w:val="00545606"/>
    <w:rsid w:val="00555A76"/>
    <w:rsid w:val="00561F59"/>
    <w:rsid w:val="005625B7"/>
    <w:rsid w:val="00576254"/>
    <w:rsid w:val="005817C5"/>
    <w:rsid w:val="005934BE"/>
    <w:rsid w:val="00597ABA"/>
    <w:rsid w:val="005A55A3"/>
    <w:rsid w:val="005B0BA4"/>
    <w:rsid w:val="005B274C"/>
    <w:rsid w:val="005B38E7"/>
    <w:rsid w:val="005B42D7"/>
    <w:rsid w:val="005B484E"/>
    <w:rsid w:val="005B6AEA"/>
    <w:rsid w:val="005C11CB"/>
    <w:rsid w:val="005C61AC"/>
    <w:rsid w:val="005C7558"/>
    <w:rsid w:val="005C77C7"/>
    <w:rsid w:val="005D2A37"/>
    <w:rsid w:val="005E0210"/>
    <w:rsid w:val="005E0856"/>
    <w:rsid w:val="005F21FF"/>
    <w:rsid w:val="005F50D0"/>
    <w:rsid w:val="00603D9E"/>
    <w:rsid w:val="006057C6"/>
    <w:rsid w:val="00605FC5"/>
    <w:rsid w:val="00607E5C"/>
    <w:rsid w:val="00623DF7"/>
    <w:rsid w:val="0063034E"/>
    <w:rsid w:val="0063268F"/>
    <w:rsid w:val="00637066"/>
    <w:rsid w:val="00642360"/>
    <w:rsid w:val="00655029"/>
    <w:rsid w:val="006578D4"/>
    <w:rsid w:val="0066287B"/>
    <w:rsid w:val="00662C3E"/>
    <w:rsid w:val="00663C13"/>
    <w:rsid w:val="00680BA5"/>
    <w:rsid w:val="00687555"/>
    <w:rsid w:val="00687B5B"/>
    <w:rsid w:val="00693035"/>
    <w:rsid w:val="006A7032"/>
    <w:rsid w:val="006A72E9"/>
    <w:rsid w:val="006B17B5"/>
    <w:rsid w:val="006B26C1"/>
    <w:rsid w:val="006B50CF"/>
    <w:rsid w:val="006C1147"/>
    <w:rsid w:val="006C277C"/>
    <w:rsid w:val="006D61AD"/>
    <w:rsid w:val="006E1007"/>
    <w:rsid w:val="006F0B4B"/>
    <w:rsid w:val="006F1626"/>
    <w:rsid w:val="006F169F"/>
    <w:rsid w:val="006F602E"/>
    <w:rsid w:val="006F7F74"/>
    <w:rsid w:val="00711999"/>
    <w:rsid w:val="00724DE2"/>
    <w:rsid w:val="0073095B"/>
    <w:rsid w:val="007340DC"/>
    <w:rsid w:val="00736608"/>
    <w:rsid w:val="007417C0"/>
    <w:rsid w:val="007434D4"/>
    <w:rsid w:val="0074785B"/>
    <w:rsid w:val="007506C0"/>
    <w:rsid w:val="00752F06"/>
    <w:rsid w:val="00755484"/>
    <w:rsid w:val="007556BE"/>
    <w:rsid w:val="007571AD"/>
    <w:rsid w:val="007617DC"/>
    <w:rsid w:val="0076344E"/>
    <w:rsid w:val="00763DD6"/>
    <w:rsid w:val="00772D58"/>
    <w:rsid w:val="0077398E"/>
    <w:rsid w:val="007800B2"/>
    <w:rsid w:val="007835F6"/>
    <w:rsid w:val="007853C8"/>
    <w:rsid w:val="0079211D"/>
    <w:rsid w:val="00793D0B"/>
    <w:rsid w:val="007A12D7"/>
    <w:rsid w:val="007A136D"/>
    <w:rsid w:val="007A28C5"/>
    <w:rsid w:val="007A2C87"/>
    <w:rsid w:val="007C344A"/>
    <w:rsid w:val="007D00A1"/>
    <w:rsid w:val="007D5A71"/>
    <w:rsid w:val="007E3F13"/>
    <w:rsid w:val="007E79AA"/>
    <w:rsid w:val="007F0138"/>
    <w:rsid w:val="008124EE"/>
    <w:rsid w:val="00826B3C"/>
    <w:rsid w:val="008279BB"/>
    <w:rsid w:val="00833404"/>
    <w:rsid w:val="00834B9B"/>
    <w:rsid w:val="00836C5E"/>
    <w:rsid w:val="0085101A"/>
    <w:rsid w:val="00857737"/>
    <w:rsid w:val="008649AA"/>
    <w:rsid w:val="00866E8B"/>
    <w:rsid w:val="00874443"/>
    <w:rsid w:val="008747D5"/>
    <w:rsid w:val="00877863"/>
    <w:rsid w:val="00884AEB"/>
    <w:rsid w:val="00893A22"/>
    <w:rsid w:val="008941EC"/>
    <w:rsid w:val="00896479"/>
    <w:rsid w:val="008A1A05"/>
    <w:rsid w:val="008A23E1"/>
    <w:rsid w:val="008C0A60"/>
    <w:rsid w:val="008C1113"/>
    <w:rsid w:val="008D0011"/>
    <w:rsid w:val="008D0D37"/>
    <w:rsid w:val="008D60D2"/>
    <w:rsid w:val="008E3739"/>
    <w:rsid w:val="008E7B44"/>
    <w:rsid w:val="0090564B"/>
    <w:rsid w:val="00920896"/>
    <w:rsid w:val="00923181"/>
    <w:rsid w:val="009306D7"/>
    <w:rsid w:val="00943D71"/>
    <w:rsid w:val="00945269"/>
    <w:rsid w:val="009522B9"/>
    <w:rsid w:val="00956D5D"/>
    <w:rsid w:val="00960E77"/>
    <w:rsid w:val="009711E0"/>
    <w:rsid w:val="00973DA6"/>
    <w:rsid w:val="00980284"/>
    <w:rsid w:val="009851F1"/>
    <w:rsid w:val="00987D35"/>
    <w:rsid w:val="0099201C"/>
    <w:rsid w:val="00994D88"/>
    <w:rsid w:val="009A1C1F"/>
    <w:rsid w:val="009B38B4"/>
    <w:rsid w:val="009B5B4D"/>
    <w:rsid w:val="009B6A9D"/>
    <w:rsid w:val="009B762B"/>
    <w:rsid w:val="009C601D"/>
    <w:rsid w:val="009D20B5"/>
    <w:rsid w:val="009D2245"/>
    <w:rsid w:val="009D4FD4"/>
    <w:rsid w:val="009D5479"/>
    <w:rsid w:val="009E49DA"/>
    <w:rsid w:val="009E6093"/>
    <w:rsid w:val="009F2D3C"/>
    <w:rsid w:val="009F2EF3"/>
    <w:rsid w:val="00A053AE"/>
    <w:rsid w:val="00A0662F"/>
    <w:rsid w:val="00A07705"/>
    <w:rsid w:val="00A127C6"/>
    <w:rsid w:val="00A14987"/>
    <w:rsid w:val="00A159EC"/>
    <w:rsid w:val="00A15EC8"/>
    <w:rsid w:val="00A37914"/>
    <w:rsid w:val="00A454A2"/>
    <w:rsid w:val="00A4592A"/>
    <w:rsid w:val="00A47E13"/>
    <w:rsid w:val="00A55C12"/>
    <w:rsid w:val="00A60D89"/>
    <w:rsid w:val="00A717D7"/>
    <w:rsid w:val="00A758CE"/>
    <w:rsid w:val="00A84E28"/>
    <w:rsid w:val="00A86AC6"/>
    <w:rsid w:val="00A9118B"/>
    <w:rsid w:val="00AA0A15"/>
    <w:rsid w:val="00AA3503"/>
    <w:rsid w:val="00AB6B96"/>
    <w:rsid w:val="00AC7289"/>
    <w:rsid w:val="00AD41C7"/>
    <w:rsid w:val="00AE2BD1"/>
    <w:rsid w:val="00AE33A6"/>
    <w:rsid w:val="00AF015E"/>
    <w:rsid w:val="00B04B9B"/>
    <w:rsid w:val="00B0706B"/>
    <w:rsid w:val="00B07367"/>
    <w:rsid w:val="00B13A81"/>
    <w:rsid w:val="00B172D2"/>
    <w:rsid w:val="00B17C3F"/>
    <w:rsid w:val="00B21462"/>
    <w:rsid w:val="00B24E37"/>
    <w:rsid w:val="00B25A00"/>
    <w:rsid w:val="00B26746"/>
    <w:rsid w:val="00B459D6"/>
    <w:rsid w:val="00B62699"/>
    <w:rsid w:val="00B747D6"/>
    <w:rsid w:val="00B96175"/>
    <w:rsid w:val="00BA1D30"/>
    <w:rsid w:val="00BA29E9"/>
    <w:rsid w:val="00BA4DBC"/>
    <w:rsid w:val="00BA7617"/>
    <w:rsid w:val="00BB020B"/>
    <w:rsid w:val="00BB1478"/>
    <w:rsid w:val="00BB25E3"/>
    <w:rsid w:val="00BC0EE5"/>
    <w:rsid w:val="00BC1689"/>
    <w:rsid w:val="00BC17DE"/>
    <w:rsid w:val="00BC6220"/>
    <w:rsid w:val="00BD0118"/>
    <w:rsid w:val="00BD3035"/>
    <w:rsid w:val="00BE2306"/>
    <w:rsid w:val="00BE52A5"/>
    <w:rsid w:val="00BE7430"/>
    <w:rsid w:val="00BF0ABE"/>
    <w:rsid w:val="00BF1AAA"/>
    <w:rsid w:val="00C029D9"/>
    <w:rsid w:val="00C15D04"/>
    <w:rsid w:val="00C21C30"/>
    <w:rsid w:val="00C31131"/>
    <w:rsid w:val="00C36156"/>
    <w:rsid w:val="00C42596"/>
    <w:rsid w:val="00C45942"/>
    <w:rsid w:val="00C4753A"/>
    <w:rsid w:val="00C51198"/>
    <w:rsid w:val="00C55D08"/>
    <w:rsid w:val="00C56BCF"/>
    <w:rsid w:val="00C71172"/>
    <w:rsid w:val="00C72954"/>
    <w:rsid w:val="00C77BE2"/>
    <w:rsid w:val="00C872AC"/>
    <w:rsid w:val="00C87DDB"/>
    <w:rsid w:val="00CA6593"/>
    <w:rsid w:val="00CA673C"/>
    <w:rsid w:val="00CB08CB"/>
    <w:rsid w:val="00CC3561"/>
    <w:rsid w:val="00CC78E9"/>
    <w:rsid w:val="00CD4CBE"/>
    <w:rsid w:val="00D02501"/>
    <w:rsid w:val="00D0412A"/>
    <w:rsid w:val="00D043A5"/>
    <w:rsid w:val="00D13BF5"/>
    <w:rsid w:val="00D26D8F"/>
    <w:rsid w:val="00D3445F"/>
    <w:rsid w:val="00D35B49"/>
    <w:rsid w:val="00D42F7A"/>
    <w:rsid w:val="00D52607"/>
    <w:rsid w:val="00D620DE"/>
    <w:rsid w:val="00D8559C"/>
    <w:rsid w:val="00D8659D"/>
    <w:rsid w:val="00D9139E"/>
    <w:rsid w:val="00D95BFF"/>
    <w:rsid w:val="00DA0F0B"/>
    <w:rsid w:val="00DA7C2D"/>
    <w:rsid w:val="00DB1AA3"/>
    <w:rsid w:val="00DB5BFD"/>
    <w:rsid w:val="00DB6300"/>
    <w:rsid w:val="00DD50AB"/>
    <w:rsid w:val="00DD6E01"/>
    <w:rsid w:val="00DE3DAD"/>
    <w:rsid w:val="00DE54F0"/>
    <w:rsid w:val="00DE58C9"/>
    <w:rsid w:val="00DE7D4E"/>
    <w:rsid w:val="00E00B0D"/>
    <w:rsid w:val="00E028A5"/>
    <w:rsid w:val="00E02927"/>
    <w:rsid w:val="00E163D2"/>
    <w:rsid w:val="00E2092C"/>
    <w:rsid w:val="00E24117"/>
    <w:rsid w:val="00E25A06"/>
    <w:rsid w:val="00E31E39"/>
    <w:rsid w:val="00E34C97"/>
    <w:rsid w:val="00E34F0D"/>
    <w:rsid w:val="00E41BAB"/>
    <w:rsid w:val="00E4496C"/>
    <w:rsid w:val="00E51669"/>
    <w:rsid w:val="00E546B0"/>
    <w:rsid w:val="00E74CD9"/>
    <w:rsid w:val="00E83E05"/>
    <w:rsid w:val="00E86D58"/>
    <w:rsid w:val="00E87348"/>
    <w:rsid w:val="00E90F5A"/>
    <w:rsid w:val="00E9168B"/>
    <w:rsid w:val="00E94F2E"/>
    <w:rsid w:val="00EA030F"/>
    <w:rsid w:val="00EA4AA2"/>
    <w:rsid w:val="00EB038D"/>
    <w:rsid w:val="00EB4459"/>
    <w:rsid w:val="00ED117F"/>
    <w:rsid w:val="00ED38C4"/>
    <w:rsid w:val="00ED73C5"/>
    <w:rsid w:val="00EE2C32"/>
    <w:rsid w:val="00EF503C"/>
    <w:rsid w:val="00F15157"/>
    <w:rsid w:val="00F15906"/>
    <w:rsid w:val="00F166A1"/>
    <w:rsid w:val="00F16A2E"/>
    <w:rsid w:val="00F246D8"/>
    <w:rsid w:val="00F27C19"/>
    <w:rsid w:val="00F301B2"/>
    <w:rsid w:val="00F40D7F"/>
    <w:rsid w:val="00F42861"/>
    <w:rsid w:val="00F437E2"/>
    <w:rsid w:val="00F4493D"/>
    <w:rsid w:val="00F46521"/>
    <w:rsid w:val="00F5401E"/>
    <w:rsid w:val="00F54F82"/>
    <w:rsid w:val="00F55E06"/>
    <w:rsid w:val="00F64626"/>
    <w:rsid w:val="00F726F9"/>
    <w:rsid w:val="00F830B0"/>
    <w:rsid w:val="00F84483"/>
    <w:rsid w:val="00F84E30"/>
    <w:rsid w:val="00F8729C"/>
    <w:rsid w:val="00F8772F"/>
    <w:rsid w:val="00F90CFB"/>
    <w:rsid w:val="00F9209F"/>
    <w:rsid w:val="00F94664"/>
    <w:rsid w:val="00F954D2"/>
    <w:rsid w:val="00F95A6E"/>
    <w:rsid w:val="00FA0D02"/>
    <w:rsid w:val="00FA51DD"/>
    <w:rsid w:val="00FB2580"/>
    <w:rsid w:val="00FB5B02"/>
    <w:rsid w:val="00FB6FB1"/>
    <w:rsid w:val="00FC7AE2"/>
    <w:rsid w:val="00FD23D8"/>
    <w:rsid w:val="00FE0238"/>
    <w:rsid w:val="00FE1887"/>
    <w:rsid w:val="00FE22B7"/>
    <w:rsid w:val="00FE6C7E"/>
    <w:rsid w:val="00FE6E4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78939"/>
  <w15:docId w15:val="{7B5A89B9-D6F5-4C67-B0D6-1E4830B1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unhideWhenUsed/>
    <w:qFormat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fr,E"/>
    <w:basedOn w:val="Predvolenpsmoodseku"/>
    <w:link w:val="Char2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945269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AFF9C-DD53-47E5-94B6-8DD0A59A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Milosovic Rastislav</cp:lastModifiedBy>
  <cp:revision>22</cp:revision>
  <dcterms:created xsi:type="dcterms:W3CDTF">2018-09-04T11:15:00Z</dcterms:created>
  <dcterms:modified xsi:type="dcterms:W3CDTF">2019-11-04T14:01:00Z</dcterms:modified>
</cp:coreProperties>
</file>