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B24" w:rsidRDefault="000D6B24" w:rsidP="000D6B24">
      <w:pPr>
        <w:pStyle w:val="Nadpis2"/>
        <w:rPr>
          <w:rFonts w:ascii="Arial Narrow" w:hAnsi="Arial Narrow" w:cs="Arial"/>
        </w:rPr>
      </w:pPr>
      <w:bookmarkStart w:id="0" w:name="_Toc482626912"/>
      <w:r>
        <w:rPr>
          <w:rFonts w:ascii="Arial Narrow" w:hAnsi="Arial Narrow" w:cs="Arial"/>
        </w:rPr>
        <w:t>Príspevok k makro regionálnym stratégiám a stratégiám pre prímorské oblasti</w:t>
      </w:r>
      <w:bookmarkEnd w:id="0"/>
    </w:p>
    <w:p w:rsidR="000D6B24" w:rsidRDefault="000D6B24" w:rsidP="000D6B24">
      <w:pPr>
        <w:spacing w:line="276" w:lineRule="auto"/>
        <w:jc w:val="both"/>
        <w:rPr>
          <w:rFonts w:ascii="Arial Narrow" w:hAnsi="Arial Narrow" w:cs="Arial"/>
        </w:rPr>
      </w:pPr>
    </w:p>
    <w:p w:rsidR="000D6B24" w:rsidRDefault="000D6B24" w:rsidP="000D6B24">
      <w:pPr>
        <w:spacing w:line="276" w:lineRule="auto"/>
        <w:jc w:val="both"/>
        <w:rPr>
          <w:rFonts w:ascii="Arial Narrow" w:hAnsi="Arial Narrow" w:cs="Arial"/>
        </w:rPr>
      </w:pPr>
      <w:r w:rsidRPr="00775D77">
        <w:rPr>
          <w:rFonts w:ascii="Arial Narrow" w:hAnsi="Arial Narrow" w:cs="Arial"/>
        </w:rPr>
        <w:t>OP KŽP</w:t>
      </w:r>
      <w:r>
        <w:rPr>
          <w:rFonts w:ascii="Arial Narrow" w:hAnsi="Arial Narrow" w:cs="Arial"/>
        </w:rPr>
        <w:t xml:space="preserve"> je</w:t>
      </w:r>
      <w:r w:rsidRPr="00775D77">
        <w:rPr>
          <w:rFonts w:ascii="Arial Narrow" w:hAnsi="Arial Narrow" w:cs="Arial"/>
        </w:rPr>
        <w:t xml:space="preserve"> relevantný vo vzťahu k podpore Dunajskej stratégie, pričom </w:t>
      </w:r>
      <w:r>
        <w:rPr>
          <w:rFonts w:ascii="Arial Narrow" w:hAnsi="Arial Narrow" w:cs="Arial"/>
        </w:rPr>
        <w:t>i</w:t>
      </w:r>
      <w:r w:rsidRPr="00775D77">
        <w:rPr>
          <w:rFonts w:ascii="Arial Narrow" w:hAnsi="Arial Narrow" w:cs="Arial"/>
        </w:rPr>
        <w:t xml:space="preserve">mplementácia </w:t>
      </w:r>
      <w:r>
        <w:rPr>
          <w:rFonts w:ascii="Arial Narrow" w:hAnsi="Arial Narrow" w:cs="Arial"/>
        </w:rPr>
        <w:t>jeho</w:t>
      </w:r>
      <w:r w:rsidRPr="00775D77">
        <w:rPr>
          <w:rFonts w:ascii="Arial Narrow" w:hAnsi="Arial Narrow" w:cs="Arial"/>
        </w:rPr>
        <w:t xml:space="preserve"> aktivít podporí plnenie priorít jej I. pili</w:t>
      </w:r>
      <w:bookmarkStart w:id="1" w:name="_GoBack"/>
      <w:bookmarkEnd w:id="1"/>
      <w:r w:rsidRPr="00775D77">
        <w:rPr>
          <w:rFonts w:ascii="Arial Narrow" w:hAnsi="Arial Narrow" w:cs="Arial"/>
        </w:rPr>
        <w:t>era „Prepojenie dunajského regiónu“ a II. piliera „Ochrana životného prostredia v</w:t>
      </w:r>
      <w:r>
        <w:rPr>
          <w:rFonts w:ascii="Arial Narrow" w:hAnsi="Arial Narrow" w:cs="Arial"/>
        </w:rPr>
        <w:t> </w:t>
      </w:r>
      <w:r w:rsidRPr="00775D77">
        <w:rPr>
          <w:rFonts w:ascii="Arial Narrow" w:hAnsi="Arial Narrow" w:cs="Arial"/>
        </w:rPr>
        <w:t>dunajskom</w:t>
      </w:r>
      <w:r>
        <w:rPr>
          <w:rFonts w:ascii="Arial Narrow" w:hAnsi="Arial Narrow" w:cs="Arial"/>
        </w:rPr>
        <w:t xml:space="preserve"> </w:t>
      </w:r>
      <w:r w:rsidRPr="00775D77">
        <w:rPr>
          <w:rFonts w:ascii="Arial Narrow" w:hAnsi="Arial Narrow" w:cs="Arial"/>
        </w:rPr>
        <w:t>regióne“</w:t>
      </w:r>
    </w:p>
    <w:p w:rsidR="000D6B24" w:rsidRPr="005D6DDA" w:rsidRDefault="000D6B24" w:rsidP="000D6B24">
      <w:pPr>
        <w:spacing w:line="276" w:lineRule="auto"/>
        <w:jc w:val="both"/>
        <w:rPr>
          <w:rFonts w:ascii="Arial Narrow" w:hAnsi="Arial Narrow" w:cs="Arial"/>
        </w:rPr>
      </w:pPr>
      <w:r w:rsidRPr="005D6DDA">
        <w:rPr>
          <w:rFonts w:ascii="Arial Narrow" w:hAnsi="Arial Narrow" w:cs="Arial"/>
        </w:rPr>
        <w:t xml:space="preserve">Z hľadiska energetickej bezpečnosti SR a z pohľadu udržateľného rozvoja dunajského regiónu je nevyhnutné budovanie energetickej infraštruktúry. S ňou súvisí prioritná oblasť Dunajskej stratégie 2. „Podporovať udržateľnejšie energetické zdroje“ I. piliera, k plneniu cieľov ktorej prispieva OP KŽP prostredníctvom podpory technológií v oblasti využívania OZE najmä v rámci oprávnených aktivít investičnej priority 1 </w:t>
      </w:r>
      <w:r>
        <w:rPr>
          <w:rFonts w:ascii="Arial Narrow" w:hAnsi="Arial Narrow" w:cs="Arial"/>
        </w:rPr>
        <w:t>PO</w:t>
      </w:r>
      <w:r w:rsidRPr="005D6DDA">
        <w:rPr>
          <w:rFonts w:ascii="Arial Narrow" w:hAnsi="Arial Narrow" w:cs="Arial"/>
        </w:rPr>
        <w:t>4.</w:t>
      </w:r>
    </w:p>
    <w:p w:rsidR="000D6B24" w:rsidRPr="00EA1162" w:rsidRDefault="000D6B24" w:rsidP="000D6B24">
      <w:pPr>
        <w:spacing w:line="276" w:lineRule="auto"/>
        <w:jc w:val="both"/>
        <w:rPr>
          <w:rFonts w:ascii="Arial Narrow" w:hAnsi="Arial Narrow" w:cs="Arial"/>
        </w:rPr>
      </w:pPr>
      <w:r w:rsidRPr="00EA1162">
        <w:rPr>
          <w:rFonts w:ascii="Arial Narrow" w:hAnsi="Arial Narrow" w:cs="Arial"/>
        </w:rPr>
        <w:t xml:space="preserve">K plneniu cieľov </w:t>
      </w:r>
      <w:r>
        <w:rPr>
          <w:rFonts w:ascii="Arial Narrow" w:hAnsi="Arial Narrow" w:cs="Arial"/>
        </w:rPr>
        <w:t>tejto</w:t>
      </w:r>
      <w:r w:rsidRPr="00EA1162">
        <w:rPr>
          <w:rFonts w:ascii="Arial Narrow" w:hAnsi="Arial Narrow" w:cs="Arial"/>
        </w:rPr>
        <w:t xml:space="preserve"> prioritnej</w:t>
      </w:r>
      <w:r>
        <w:rPr>
          <w:rFonts w:ascii="Arial Narrow" w:hAnsi="Arial Narrow" w:cs="Arial"/>
        </w:rPr>
        <w:t xml:space="preserve"> oblasti v r.</w:t>
      </w:r>
      <w:r w:rsidRPr="00EA1162">
        <w:rPr>
          <w:rFonts w:ascii="Arial Narrow" w:hAnsi="Arial Narrow" w:cs="Arial"/>
        </w:rPr>
        <w:t xml:space="preserve"> 2016 najviac prispel NP Zelená domácnostiam, prostredníctvom ktorého bolo podporených 3 </w:t>
      </w:r>
      <w:r>
        <w:rPr>
          <w:rFonts w:ascii="Arial Narrow" w:hAnsi="Arial Narrow" w:cs="Arial"/>
        </w:rPr>
        <w:t>807</w:t>
      </w:r>
      <w:r w:rsidRPr="00EA1162">
        <w:rPr>
          <w:rFonts w:ascii="Arial Narrow" w:hAnsi="Arial Narrow" w:cs="Arial"/>
        </w:rPr>
        <w:t xml:space="preserve"> inštalácií malých zariadení na využívanie OZE v domácnostiach. V 1. fáze je do konca r</w:t>
      </w:r>
      <w:r>
        <w:rPr>
          <w:rFonts w:ascii="Arial Narrow" w:hAnsi="Arial Narrow" w:cs="Arial"/>
        </w:rPr>
        <w:t>.</w:t>
      </w:r>
      <w:r w:rsidRPr="00EA1162">
        <w:rPr>
          <w:rFonts w:ascii="Arial Narrow" w:hAnsi="Arial Narrow" w:cs="Arial"/>
        </w:rPr>
        <w:t xml:space="preserve"> 2018 k dispozícii 45 mil</w:t>
      </w:r>
      <w:r>
        <w:rPr>
          <w:rFonts w:ascii="Arial Narrow" w:hAnsi="Arial Narrow" w:cs="Arial"/>
        </w:rPr>
        <w:t>.</w:t>
      </w:r>
      <w:r w:rsidRPr="00EA1162">
        <w:rPr>
          <w:rFonts w:ascii="Arial Narrow" w:hAnsi="Arial Narrow" w:cs="Arial"/>
        </w:rPr>
        <w:t xml:space="preserve"> €, pričom celková výška podpory na inštaláciu malých zariadení OZE predstavuje 115 mil. € (zdroj EÚ a ŠR).</w:t>
      </w:r>
    </w:p>
    <w:p w:rsidR="000D6B24" w:rsidRPr="003C5D50" w:rsidRDefault="000D6B24" w:rsidP="000D6B24">
      <w:pPr>
        <w:spacing w:line="276" w:lineRule="auto"/>
        <w:jc w:val="both"/>
        <w:rPr>
          <w:rFonts w:ascii="Arial Narrow" w:hAnsi="Arial Narrow" w:cs="Arial"/>
        </w:rPr>
      </w:pPr>
      <w:r w:rsidRPr="003C5D50">
        <w:rPr>
          <w:rFonts w:ascii="Arial Narrow" w:hAnsi="Arial Narrow" w:cs="Arial"/>
        </w:rPr>
        <w:t>V rámci II. piliera stratégie je prioritná oblasť 4. „Obnoviť a udržať kvalitu vôd“ v súlade s aktivitami investičnej priority</w:t>
      </w:r>
      <w:r>
        <w:rPr>
          <w:rFonts w:ascii="Arial Narrow" w:hAnsi="Arial Narrow" w:cs="Arial"/>
        </w:rPr>
        <w:t xml:space="preserve"> 2 PO1</w:t>
      </w:r>
      <w:r w:rsidRPr="003C5D50">
        <w:rPr>
          <w:rFonts w:ascii="Arial Narrow" w:hAnsi="Arial Narrow" w:cs="Arial"/>
        </w:rPr>
        <w:t>“. Opatrenia</w:t>
      </w:r>
      <w:r>
        <w:rPr>
          <w:rFonts w:ascii="Arial Narrow" w:hAnsi="Arial Narrow" w:cs="Arial"/>
        </w:rPr>
        <w:t xml:space="preserve"> </w:t>
      </w:r>
      <w:r w:rsidRPr="003C5D50">
        <w:rPr>
          <w:rFonts w:ascii="Arial Narrow" w:hAnsi="Arial Narrow" w:cs="Arial"/>
        </w:rPr>
        <w:t xml:space="preserve">podporované v rámci špecifického cieľa „Zlepšenie odvádzania a čistenia komunálnych odpadových vôd v aglomeráciách nad 2 000 EO v zmysle záväzkov SR voči EÚ“ prispievajú k napĺňaniu </w:t>
      </w:r>
      <w:r>
        <w:rPr>
          <w:rFonts w:ascii="Arial Narrow" w:hAnsi="Arial Narrow" w:cs="Arial"/>
        </w:rPr>
        <w:t>2</w:t>
      </w:r>
      <w:r w:rsidRPr="003C5D50">
        <w:rPr>
          <w:rFonts w:ascii="Arial Narrow" w:hAnsi="Arial Narrow" w:cs="Arial"/>
        </w:rPr>
        <w:t xml:space="preserve"> cieľov</w:t>
      </w:r>
      <w:r>
        <w:rPr>
          <w:rFonts w:ascii="Arial Narrow" w:hAnsi="Arial Narrow" w:cs="Arial"/>
        </w:rPr>
        <w:t>, ktorými sú</w:t>
      </w:r>
      <w:r w:rsidRPr="003C5D5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„D</w:t>
      </w:r>
      <w:r w:rsidRPr="003C5D50">
        <w:rPr>
          <w:rFonts w:ascii="Arial Narrow" w:hAnsi="Arial Narrow" w:cs="Arial"/>
        </w:rPr>
        <w:t>osiahnutie cieľov nastavených v Pláne manažmentu Dunaja</w:t>
      </w:r>
      <w:r>
        <w:rPr>
          <w:rFonts w:ascii="Arial Narrow" w:hAnsi="Arial Narrow" w:cs="Arial"/>
        </w:rPr>
        <w:t>“</w:t>
      </w:r>
      <w:r w:rsidRPr="003C5D50">
        <w:rPr>
          <w:rFonts w:ascii="Arial Narrow" w:hAnsi="Arial Narrow" w:cs="Arial"/>
        </w:rPr>
        <w:t xml:space="preserve"> a </w:t>
      </w:r>
      <w:r>
        <w:rPr>
          <w:rFonts w:ascii="Arial Narrow" w:hAnsi="Arial Narrow" w:cs="Arial"/>
        </w:rPr>
        <w:t>„R</w:t>
      </w:r>
      <w:r w:rsidRPr="00CB3A19">
        <w:rPr>
          <w:rFonts w:ascii="Arial Narrow" w:hAnsi="Arial Narrow" w:cs="Arial"/>
        </w:rPr>
        <w:t xml:space="preserve">edukovanie znečistenia </w:t>
      </w:r>
      <w:proofErr w:type="spellStart"/>
      <w:r w:rsidRPr="00CB3A19">
        <w:rPr>
          <w:rFonts w:ascii="Arial Narrow" w:hAnsi="Arial Narrow" w:cs="Arial"/>
        </w:rPr>
        <w:t>nutrientami</w:t>
      </w:r>
      <w:proofErr w:type="spellEnd"/>
      <w:r w:rsidRPr="00CB3A19">
        <w:rPr>
          <w:rFonts w:ascii="Arial Narrow" w:hAnsi="Arial Narrow" w:cs="Arial"/>
        </w:rPr>
        <w:t>, vedúc k dosiahnutiu podmienok pre ekosystémy podobné ako v roku 1960</w:t>
      </w:r>
      <w:r>
        <w:rPr>
          <w:rFonts w:ascii="Arial Narrow" w:hAnsi="Arial Narrow" w:cs="Arial"/>
        </w:rPr>
        <w:t>“</w:t>
      </w:r>
      <w:r w:rsidRPr="003C5D50">
        <w:rPr>
          <w:rFonts w:ascii="Arial Narrow" w:hAnsi="Arial Narrow" w:cs="Arial"/>
        </w:rPr>
        <w:t xml:space="preserve">. </w:t>
      </w:r>
    </w:p>
    <w:p w:rsidR="000D6B24" w:rsidRDefault="000D6B24" w:rsidP="000D6B24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</w:t>
      </w:r>
      <w:r w:rsidRPr="003C5D50">
        <w:rPr>
          <w:rFonts w:ascii="Arial Narrow" w:hAnsi="Arial Narrow" w:cs="Arial"/>
        </w:rPr>
        <w:t>ealizácia projektov aktivity „Budovanie verejných kanalizácií a čistiarní odpadových vôd pre aglomerácie nad 2000 EO v zmysle záväzkov SR voči EÚ“ má najväčší význam z</w:t>
      </w:r>
      <w:r>
        <w:rPr>
          <w:rFonts w:ascii="Arial Narrow" w:hAnsi="Arial Narrow" w:cs="Arial"/>
        </w:rPr>
        <w:t> </w:t>
      </w:r>
      <w:r w:rsidRPr="003C5D50">
        <w:rPr>
          <w:rFonts w:ascii="Arial Narrow" w:hAnsi="Arial Narrow" w:cs="Arial"/>
        </w:rPr>
        <w:t>hľadiska</w:t>
      </w:r>
      <w:r>
        <w:rPr>
          <w:rFonts w:ascii="Arial Narrow" w:hAnsi="Arial Narrow" w:cs="Arial"/>
        </w:rPr>
        <w:t xml:space="preserve"> </w:t>
      </w:r>
      <w:r w:rsidRPr="003C5D50">
        <w:rPr>
          <w:rFonts w:ascii="Arial Narrow" w:hAnsi="Arial Narrow" w:cs="Arial"/>
        </w:rPr>
        <w:t>prepojenia s prioritami Dunajskej stratégie. Aktivita „Monitorovanie a hodnotenie vôd, vrátane skvalitňovania monitorovacej siete“ prispieva k stratégii zabezpeč</w:t>
      </w:r>
      <w:r>
        <w:rPr>
          <w:rFonts w:ascii="Arial Narrow" w:hAnsi="Arial Narrow" w:cs="Arial"/>
        </w:rPr>
        <w:t>ením</w:t>
      </w:r>
      <w:r w:rsidRPr="003C5D50">
        <w:rPr>
          <w:rFonts w:ascii="Arial Narrow" w:hAnsi="Arial Narrow" w:cs="Arial"/>
        </w:rPr>
        <w:t xml:space="preserve"> plneni</w:t>
      </w:r>
      <w:r>
        <w:rPr>
          <w:rFonts w:ascii="Arial Narrow" w:hAnsi="Arial Narrow" w:cs="Arial"/>
        </w:rPr>
        <w:t>a</w:t>
      </w:r>
      <w:r w:rsidRPr="003C5D50">
        <w:rPr>
          <w:rFonts w:ascii="Arial Narrow" w:hAnsi="Arial Narrow" w:cs="Arial"/>
        </w:rPr>
        <w:t xml:space="preserve"> povinností v</w:t>
      </w:r>
      <w:r>
        <w:rPr>
          <w:rFonts w:ascii="Arial Narrow" w:hAnsi="Arial Narrow" w:cs="Arial"/>
        </w:rPr>
        <w:t> </w:t>
      </w:r>
      <w:r w:rsidRPr="003C5D50">
        <w:rPr>
          <w:rFonts w:ascii="Arial Narrow" w:hAnsi="Arial Narrow" w:cs="Arial"/>
        </w:rPr>
        <w:t>oblasti</w:t>
      </w:r>
      <w:r>
        <w:rPr>
          <w:rFonts w:ascii="Arial Narrow" w:hAnsi="Arial Narrow" w:cs="Arial"/>
        </w:rPr>
        <w:t xml:space="preserve"> </w:t>
      </w:r>
      <w:r w:rsidRPr="003C5D50">
        <w:rPr>
          <w:rFonts w:ascii="Arial Narrow" w:hAnsi="Arial Narrow" w:cs="Arial"/>
        </w:rPr>
        <w:t>monitorovania. Na uvedené aktivity boli vyhlásené výzvy, ktoré sa zamerali na výstavbu kanalizácie, ČOV (vodovody sú  budované v jednej ryhe s kanalizáciou)  a na monitorovanie a hodnotenie stavu vôd v sume 510 mil. € za EÚ zdroj.</w:t>
      </w:r>
    </w:p>
    <w:p w:rsidR="000D6B24" w:rsidRPr="00775D77" w:rsidRDefault="000D6B24" w:rsidP="000D6B24">
      <w:pPr>
        <w:spacing w:line="276" w:lineRule="auto"/>
        <w:jc w:val="both"/>
        <w:rPr>
          <w:rFonts w:ascii="Arial Narrow" w:hAnsi="Arial Narrow" w:cs="Arial"/>
        </w:rPr>
      </w:pPr>
      <w:r w:rsidRPr="00775D77">
        <w:rPr>
          <w:rFonts w:ascii="Arial Narrow" w:hAnsi="Arial Narrow" w:cs="Arial"/>
        </w:rPr>
        <w:t>Prioritná oblasť Dunajskej stratégie 5. „Riadiť riziká v oblasti životného prostredia“ je v súlade s celkovým zameraním tematického cieľa 5 OP KŽP „Podpora prispôsobovania sa zmene klímy, predchádzanie a riadenie rizika“. Podpora aktivít zameraných na preventívne opatrenia predchádzania povodniam, aktivít podporujúcich prispôsobenie systému civilnej ochrany a intervenčných kapacít záchranných zložiek pri katastrofách schopných podpory zásahov aj mimo územia SR podporí napĺňanie cieľov tejto prioritnej oblasti Dunajskej stratégie.</w:t>
      </w:r>
      <w:r>
        <w:rPr>
          <w:rFonts w:ascii="Arial Narrow" w:hAnsi="Arial Narrow" w:cs="Arial"/>
        </w:rPr>
        <w:t xml:space="preserve"> V roku 2016 boli v rámci daného TC 5 </w:t>
      </w:r>
      <w:proofErr w:type="spellStart"/>
      <w:r>
        <w:rPr>
          <w:rFonts w:ascii="Arial Narrow" w:hAnsi="Arial Narrow" w:cs="Arial"/>
        </w:rPr>
        <w:t>zazmluvnené</w:t>
      </w:r>
      <w:proofErr w:type="spellEnd"/>
      <w:r>
        <w:rPr>
          <w:rFonts w:ascii="Arial Narrow" w:hAnsi="Arial Narrow" w:cs="Arial"/>
        </w:rPr>
        <w:t xml:space="preserve"> 2 projekty pre PO3 vo výške 40,5 mil. </w:t>
      </w:r>
      <w:r w:rsidRPr="003C5D50">
        <w:rPr>
          <w:rFonts w:ascii="Arial Narrow" w:hAnsi="Arial Narrow" w:cs="Arial"/>
        </w:rPr>
        <w:t>€ za EÚ zdroj</w:t>
      </w:r>
      <w:r>
        <w:rPr>
          <w:rFonts w:ascii="Arial Narrow" w:hAnsi="Arial Narrow" w:cs="Arial"/>
        </w:rPr>
        <w:t>.</w:t>
      </w:r>
    </w:p>
    <w:p w:rsidR="000D6B24" w:rsidRDefault="000D6B24" w:rsidP="000D6B24">
      <w:pPr>
        <w:spacing w:line="276" w:lineRule="auto"/>
        <w:jc w:val="both"/>
        <w:rPr>
          <w:rFonts w:ascii="Arial Narrow" w:hAnsi="Arial Narrow" w:cs="Arial"/>
        </w:rPr>
      </w:pPr>
      <w:r w:rsidRPr="00775D77">
        <w:rPr>
          <w:rFonts w:ascii="Arial Narrow" w:hAnsi="Arial Narrow" w:cs="Arial"/>
        </w:rPr>
        <w:t>Prioritná oblasť Dunajskej stratégie 6. „Chrániť biodiverzitu, krajinu a kvalitu ovzdušia a pôd“ je v súlade s troma investičnými prioritami tematického cieľa OP KŽP 6 „Zachovanie a ochrana životného prostredia a podpora efektívneho využívania zdrojov“. Súlad bude možné identifikovať predovšetkým v rámci investičných priorít „ochrana a obnova biodiverzity a pôdy a podpory ekosystémových služieb, a to aj prostredníctvom sústavy Natura 2000 a zelenej infraštruktúry“.</w:t>
      </w:r>
      <w:r>
        <w:rPr>
          <w:rFonts w:ascii="Arial Narrow" w:hAnsi="Arial Narrow" w:cs="Arial"/>
        </w:rPr>
        <w:t xml:space="preserve"> V rámci uvedenej investičnej priority bola vyhlásená v roku 2016 iba jedna výzva, so zameraním na monitoring biotopov a druhov európskeho významu, v sume 15,8 mil. € (zdroj EÚ). Do 31. 12. 2016 nebol v rámci uvedenej výzvy predložený žiadny projektový zámer.  </w:t>
      </w:r>
    </w:p>
    <w:p w:rsidR="00877AF0" w:rsidRDefault="00877AF0"/>
    <w:sectPr w:rsidR="00877A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B24" w:rsidRDefault="000D6B24" w:rsidP="000D6B24">
      <w:pPr>
        <w:spacing w:after="0" w:line="240" w:lineRule="auto"/>
      </w:pPr>
      <w:r>
        <w:separator/>
      </w:r>
    </w:p>
  </w:endnote>
  <w:endnote w:type="continuationSeparator" w:id="0">
    <w:p w:rsidR="000D6B24" w:rsidRDefault="000D6B24" w:rsidP="000D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B24" w:rsidRDefault="000D6B24" w:rsidP="000D6B24">
      <w:pPr>
        <w:spacing w:after="0" w:line="240" w:lineRule="auto"/>
      </w:pPr>
      <w:r>
        <w:separator/>
      </w:r>
    </w:p>
  </w:footnote>
  <w:footnote w:type="continuationSeparator" w:id="0">
    <w:p w:rsidR="000D6B24" w:rsidRDefault="000D6B24" w:rsidP="000D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B24" w:rsidRDefault="000D6B24" w:rsidP="000D6B24">
    <w:pPr>
      <w:rPr>
        <w:rFonts w:ascii="Arial Narrow" w:hAnsi="Arial Narrow"/>
      </w:rPr>
    </w:pPr>
    <w:r>
      <w:rPr>
        <w:rFonts w:ascii="Arial Narrow" w:hAnsi="Arial Narrow"/>
      </w:rPr>
      <w:t>Výročná správa o vykonávaní Operačného programu Kvalita životného prostredia za rok 2016</w:t>
    </w:r>
  </w:p>
  <w:p w:rsidR="000D6B24" w:rsidRDefault="000D6B24" w:rsidP="000D6B24">
    <w:pPr>
      <w:rPr>
        <w:rFonts w:ascii="Arial Narrow" w:hAnsi="Arial Narrow"/>
      </w:rPr>
    </w:pPr>
    <w:r>
      <w:rPr>
        <w:rFonts w:ascii="Arial Narrow" w:hAnsi="Arial Narrow"/>
      </w:rPr>
      <w:t xml:space="preserve">Príloha č. </w:t>
    </w:r>
    <w:r>
      <w:rPr>
        <w:rFonts w:ascii="Arial Narrow" w:hAnsi="Arial Narrow"/>
      </w:rPr>
      <w:t>5</w:t>
    </w:r>
    <w:r>
      <w:rPr>
        <w:rFonts w:ascii="Arial Narrow" w:hAnsi="Arial Narrow"/>
      </w:rPr>
      <w:t xml:space="preserve"> </w:t>
    </w:r>
  </w:p>
  <w:p w:rsidR="000D6B24" w:rsidRPr="000D6B24" w:rsidRDefault="000D6B24" w:rsidP="000D6B2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24"/>
    <w:rsid w:val="000D6B24"/>
    <w:rsid w:val="0087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D503B-7E1A-41CF-B637-C00B24A2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6B24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D6B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D6B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0D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6B24"/>
  </w:style>
  <w:style w:type="paragraph" w:styleId="Pta">
    <w:name w:val="footer"/>
    <w:basedOn w:val="Normlny"/>
    <w:link w:val="PtaChar"/>
    <w:uiPriority w:val="99"/>
    <w:unhideWhenUsed/>
    <w:rsid w:val="000D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6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RO</cp:lastModifiedBy>
  <cp:revision>1</cp:revision>
  <dcterms:created xsi:type="dcterms:W3CDTF">2017-05-15T21:10:00Z</dcterms:created>
  <dcterms:modified xsi:type="dcterms:W3CDTF">2017-05-15T21:12:00Z</dcterms:modified>
</cp:coreProperties>
</file>